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FE8346">
      <w:pPr>
        <w:spacing w:before="47" w:line="219" w:lineRule="auto"/>
        <w:ind w:left="83"/>
        <w:rPr>
          <w:rFonts w:ascii="宋体" w:hAnsi="宋体" w:eastAsia="宋体" w:cs="宋体"/>
          <w:sz w:val="24"/>
          <w:szCs w:val="24"/>
        </w:rPr>
      </w:pPr>
      <w:r>
        <w:rPr>
          <w:rFonts w:ascii="宋体" w:hAnsi="宋体" w:eastAsia="宋体" w:cs="宋体"/>
          <w:b/>
          <w:bCs/>
          <w:spacing w:val="-12"/>
          <w:sz w:val="24"/>
          <w:szCs w:val="24"/>
        </w:rPr>
        <w:t>附表</w:t>
      </w:r>
      <w:r>
        <w:rPr>
          <w:rFonts w:ascii="宋体" w:hAnsi="宋体" w:eastAsia="宋体" w:cs="宋体"/>
          <w:spacing w:val="-46"/>
          <w:sz w:val="24"/>
          <w:szCs w:val="24"/>
        </w:rPr>
        <w:t xml:space="preserve"> </w:t>
      </w:r>
      <w:r>
        <w:rPr>
          <w:rFonts w:ascii="宋体" w:hAnsi="宋体" w:eastAsia="宋体" w:cs="宋体"/>
          <w:b/>
          <w:bCs/>
          <w:spacing w:val="-12"/>
          <w:sz w:val="24"/>
          <w:szCs w:val="24"/>
        </w:rPr>
        <w:t>3</w:t>
      </w:r>
    </w:p>
    <w:p w14:paraId="0265FA94">
      <w:pPr>
        <w:spacing w:before="241" w:line="225" w:lineRule="auto"/>
        <w:ind w:left="3529"/>
        <w:outlineLvl w:val="1"/>
        <w:rPr>
          <w:rFonts w:ascii="宋体" w:hAnsi="宋体" w:eastAsia="宋体" w:cs="宋体"/>
          <w:sz w:val="31"/>
          <w:szCs w:val="31"/>
        </w:rPr>
      </w:pPr>
      <w:r>
        <w:rPr>
          <w:rFonts w:ascii="宋体" w:hAnsi="宋体" w:eastAsia="宋体" w:cs="宋体"/>
          <w:b/>
          <w:bCs/>
          <w:spacing w:val="6"/>
          <w:sz w:val="31"/>
          <w:szCs w:val="31"/>
        </w:rPr>
        <w:t>评审标准和方法</w:t>
      </w:r>
    </w:p>
    <w:p w14:paraId="38ED45AE">
      <w:pPr>
        <w:spacing w:line="352" w:lineRule="auto"/>
        <w:rPr>
          <w:rFonts w:ascii="Arial"/>
          <w:sz w:val="21"/>
        </w:rPr>
      </w:pPr>
    </w:p>
    <w:p w14:paraId="1CB97808">
      <w:pPr>
        <w:spacing w:before="78" w:line="360" w:lineRule="auto"/>
        <w:ind w:left="67" w:right="55" w:firstLine="481"/>
        <w:jc w:val="both"/>
        <w:rPr>
          <w:rFonts w:ascii="宋体" w:hAnsi="宋体" w:eastAsia="宋体" w:cs="宋体"/>
          <w:sz w:val="24"/>
          <w:szCs w:val="24"/>
        </w:rPr>
      </w:pPr>
      <w:r>
        <w:rPr>
          <w:rFonts w:ascii="宋体" w:hAnsi="宋体" w:eastAsia="宋体" w:cs="宋体"/>
          <w:spacing w:val="1"/>
          <w:sz w:val="24"/>
          <w:szCs w:val="24"/>
        </w:rPr>
        <w:t>商务技术分统计：按照评审程序、评分标准以及分值分配的规定，比选小组成员分别就各个供应商的技术、商务状况，对其比选文件要求的响应情况进行评议和比较，评出各供应商的技术商务总分，全部评委的评分的算术平均值即为该供应商的技术商务最</w:t>
      </w:r>
      <w:r>
        <w:rPr>
          <w:rFonts w:ascii="宋体" w:hAnsi="宋体" w:eastAsia="宋体" w:cs="宋体"/>
          <w:sz w:val="24"/>
          <w:szCs w:val="24"/>
        </w:rPr>
        <w:t>终得分，全部评委的评分的算术平均值即为</w:t>
      </w:r>
      <w:r>
        <w:rPr>
          <w:rFonts w:ascii="宋体" w:hAnsi="宋体" w:eastAsia="宋体" w:cs="宋体"/>
          <w:spacing w:val="-1"/>
          <w:sz w:val="24"/>
          <w:szCs w:val="24"/>
        </w:rPr>
        <w:t>该供应商的技术商务最终得分。</w:t>
      </w:r>
    </w:p>
    <w:p w14:paraId="4DF19B9C">
      <w:pPr>
        <w:spacing w:line="158" w:lineRule="exact"/>
      </w:pPr>
    </w:p>
    <w:tbl>
      <w:tblPr>
        <w:tblStyle w:val="5"/>
        <w:tblW w:w="95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1115"/>
        <w:gridCol w:w="6970"/>
        <w:gridCol w:w="735"/>
      </w:tblGrid>
      <w:tr w14:paraId="3A962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692" w:type="dxa"/>
            <w:vAlign w:val="center"/>
          </w:tcPr>
          <w:p w14:paraId="06DCD6A7">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39"/>
              <w:jc w:val="both"/>
              <w:textAlignment w:val="baseline"/>
            </w:pPr>
            <w:r>
              <w:rPr>
                <w:b/>
                <w:bCs/>
                <w:spacing w:val="4"/>
              </w:rPr>
              <w:t>序号</w:t>
            </w:r>
          </w:p>
        </w:tc>
        <w:tc>
          <w:tcPr>
            <w:tcW w:w="1115" w:type="dxa"/>
            <w:vAlign w:val="center"/>
          </w:tcPr>
          <w:p w14:paraId="009DBFCE">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38"/>
              <w:jc w:val="both"/>
              <w:textAlignment w:val="baseline"/>
            </w:pPr>
            <w:r>
              <w:rPr>
                <w:b/>
                <w:bCs/>
                <w:spacing w:val="6"/>
              </w:rPr>
              <w:t>评分项目</w:t>
            </w:r>
          </w:p>
        </w:tc>
        <w:tc>
          <w:tcPr>
            <w:tcW w:w="6970" w:type="dxa"/>
            <w:vAlign w:val="center"/>
          </w:tcPr>
          <w:p w14:paraId="357FCB0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2911"/>
              <w:jc w:val="both"/>
              <w:textAlignment w:val="baseline"/>
            </w:pPr>
            <w:r>
              <w:rPr>
                <w:b/>
                <w:bCs/>
                <w:spacing w:val="6"/>
              </w:rPr>
              <w:t>评分标准</w:t>
            </w:r>
          </w:p>
        </w:tc>
        <w:tc>
          <w:tcPr>
            <w:tcW w:w="735" w:type="dxa"/>
            <w:vAlign w:val="center"/>
          </w:tcPr>
          <w:p w14:paraId="1EB96D98">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207"/>
              <w:jc w:val="both"/>
              <w:textAlignment w:val="baseline"/>
            </w:pPr>
            <w:r>
              <w:rPr>
                <w:b/>
                <w:bCs/>
                <w:spacing w:val="2"/>
              </w:rPr>
              <w:t>分值</w:t>
            </w:r>
          </w:p>
        </w:tc>
      </w:tr>
      <w:tr w14:paraId="6D540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8" w:hRule="atLeast"/>
        </w:trPr>
        <w:tc>
          <w:tcPr>
            <w:tcW w:w="692" w:type="dxa"/>
            <w:vAlign w:val="center"/>
          </w:tcPr>
          <w:p w14:paraId="0BC03BB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314"/>
              <w:jc w:val="both"/>
              <w:textAlignment w:val="baseline"/>
            </w:pPr>
            <w:r>
              <w:rPr>
                <w:position w:val="1"/>
              </w:rPr>
              <w:t>1</w:t>
            </w:r>
          </w:p>
        </w:tc>
        <w:tc>
          <w:tcPr>
            <w:tcW w:w="1115" w:type="dxa"/>
            <w:vAlign w:val="center"/>
          </w:tcPr>
          <w:p w14:paraId="3DC922FE">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349"/>
              <w:jc w:val="both"/>
              <w:textAlignment w:val="baseline"/>
            </w:pPr>
            <w:r>
              <w:rPr>
                <w:spacing w:val="5"/>
              </w:rPr>
              <w:t>报价</w:t>
            </w:r>
          </w:p>
        </w:tc>
        <w:tc>
          <w:tcPr>
            <w:tcW w:w="6970" w:type="dxa"/>
            <w:vAlign w:val="center"/>
          </w:tcPr>
          <w:p w14:paraId="0FFEDF52">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0"/>
              <w:jc w:val="left"/>
              <w:textAlignment w:val="baseline"/>
              <w:rPr>
                <w:rFonts w:ascii="Arial" w:hAnsi="Arial" w:eastAsia="Arial" w:cs="Arial"/>
                <w:color w:val="auto"/>
              </w:rPr>
            </w:pPr>
            <w:r>
              <w:rPr>
                <w:color w:val="auto"/>
                <w:spacing w:val="6"/>
              </w:rPr>
              <w:t>报价得分</w:t>
            </w:r>
            <w:r>
              <w:rPr>
                <w:rFonts w:ascii="Arial" w:hAnsi="Arial" w:eastAsia="Arial" w:cs="Arial"/>
                <w:color w:val="auto"/>
                <w:spacing w:val="6"/>
              </w:rPr>
              <w:t>=</w:t>
            </w:r>
            <w:r>
              <w:rPr>
                <w:color w:val="auto"/>
                <w:spacing w:val="6"/>
              </w:rPr>
              <w:t>（基准价</w:t>
            </w:r>
            <w:r>
              <w:rPr>
                <w:rFonts w:ascii="Arial" w:hAnsi="Arial" w:eastAsia="Arial" w:cs="Arial"/>
                <w:color w:val="auto"/>
                <w:spacing w:val="6"/>
              </w:rPr>
              <w:t>/</w:t>
            </w:r>
            <w:r>
              <w:rPr>
                <w:color w:val="auto"/>
                <w:spacing w:val="6"/>
              </w:rPr>
              <w:t>最终报价）</w:t>
            </w:r>
            <w:r>
              <w:rPr>
                <w:color w:val="auto"/>
                <w:spacing w:val="-40"/>
              </w:rPr>
              <w:t xml:space="preserve"> </w:t>
            </w:r>
            <w:r>
              <w:rPr>
                <w:color w:val="auto"/>
                <w:spacing w:val="6"/>
              </w:rPr>
              <w:t>×价格权值×</w:t>
            </w:r>
            <w:r>
              <w:rPr>
                <w:rFonts w:ascii="Arial" w:hAnsi="Arial" w:eastAsia="Arial" w:cs="Arial"/>
                <w:color w:val="auto"/>
                <w:spacing w:val="6"/>
              </w:rPr>
              <w:t>100</w:t>
            </w:r>
          </w:p>
          <w:p w14:paraId="69316ED1">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1"/>
              <w:jc w:val="left"/>
              <w:textAlignment w:val="baseline"/>
              <w:rPr>
                <w:color w:val="auto"/>
              </w:rPr>
            </w:pPr>
            <w:r>
              <w:rPr>
                <w:color w:val="auto"/>
                <w:spacing w:val="9"/>
              </w:rPr>
              <w:t>满足比选文件要求且报价最低的响应报价为基准价。</w:t>
            </w:r>
          </w:p>
        </w:tc>
        <w:tc>
          <w:tcPr>
            <w:tcW w:w="735" w:type="dxa"/>
            <w:vAlign w:val="center"/>
          </w:tcPr>
          <w:p w14:paraId="49698BBC">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rFonts w:hint="eastAsia"/>
                <w:spacing w:val="-2"/>
                <w:position w:val="1"/>
                <w:lang w:val="en-US" w:eastAsia="zh-CN"/>
              </w:rPr>
              <w:t>3</w:t>
            </w:r>
            <w:r>
              <w:rPr>
                <w:spacing w:val="-2"/>
                <w:position w:val="1"/>
              </w:rPr>
              <w:t>0</w:t>
            </w:r>
          </w:p>
        </w:tc>
      </w:tr>
      <w:tr w14:paraId="370962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7" w:hRule="atLeast"/>
        </w:trPr>
        <w:tc>
          <w:tcPr>
            <w:tcW w:w="692" w:type="dxa"/>
            <w:vAlign w:val="center"/>
          </w:tcPr>
          <w:p w14:paraId="70D4DE2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301"/>
              <w:jc w:val="both"/>
              <w:textAlignment w:val="baseline"/>
            </w:pPr>
            <w:r>
              <w:rPr>
                <w:position w:val="1"/>
              </w:rPr>
              <w:t>2</w:t>
            </w:r>
          </w:p>
        </w:tc>
        <w:tc>
          <w:tcPr>
            <w:tcW w:w="1115" w:type="dxa"/>
            <w:vAlign w:val="center"/>
          </w:tcPr>
          <w:p w14:paraId="3E4A6666">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45"/>
              <w:jc w:val="both"/>
              <w:textAlignment w:val="baseline"/>
            </w:pPr>
            <w:r>
              <w:rPr>
                <w:spacing w:val="6"/>
              </w:rPr>
              <w:t>企业业绩</w:t>
            </w:r>
          </w:p>
        </w:tc>
        <w:tc>
          <w:tcPr>
            <w:tcW w:w="6970" w:type="dxa"/>
            <w:vAlign w:val="center"/>
          </w:tcPr>
          <w:p w14:paraId="1D79C467">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0" w:right="34" w:firstLine="1"/>
              <w:jc w:val="left"/>
              <w:textAlignment w:val="baseline"/>
              <w:rPr>
                <w:color w:val="auto"/>
              </w:rPr>
            </w:pPr>
            <w:r>
              <w:rPr>
                <w:rFonts w:hint="eastAsia"/>
                <w:color w:val="auto"/>
                <w:spacing w:val="2"/>
                <w:lang w:val="en-US" w:eastAsia="zh-CN"/>
              </w:rPr>
              <w:t>基础业绩（10分）：</w:t>
            </w:r>
            <w:r>
              <w:rPr>
                <w:color w:val="auto"/>
                <w:spacing w:val="2"/>
              </w:rPr>
              <w:t>供应商自</w:t>
            </w:r>
            <w:r>
              <w:rPr>
                <w:color w:val="auto"/>
                <w:spacing w:val="-24"/>
              </w:rPr>
              <w:t xml:space="preserve"> </w:t>
            </w:r>
            <w:r>
              <w:rPr>
                <w:rFonts w:ascii="Arial" w:hAnsi="Arial" w:eastAsia="Arial" w:cs="Arial"/>
                <w:color w:val="auto"/>
                <w:spacing w:val="2"/>
              </w:rPr>
              <w:t>202</w:t>
            </w:r>
            <w:r>
              <w:rPr>
                <w:rFonts w:hint="eastAsia" w:ascii="Arial" w:hAnsi="Arial" w:cs="Arial"/>
                <w:color w:val="auto"/>
                <w:spacing w:val="2"/>
                <w:lang w:val="en-US" w:eastAsia="zh-CN"/>
              </w:rPr>
              <w:t>3</w:t>
            </w:r>
            <w:r>
              <w:rPr>
                <w:color w:val="auto"/>
                <w:spacing w:val="2"/>
              </w:rPr>
              <w:t>年</w:t>
            </w:r>
            <w:r>
              <w:rPr>
                <w:color w:val="auto"/>
                <w:spacing w:val="-21"/>
              </w:rPr>
              <w:t xml:space="preserve"> </w:t>
            </w:r>
            <w:r>
              <w:rPr>
                <w:rFonts w:hint="eastAsia" w:ascii="Arial" w:hAnsi="Arial" w:cs="Arial"/>
                <w:color w:val="auto"/>
                <w:spacing w:val="2"/>
                <w:lang w:val="en-US" w:eastAsia="zh-CN"/>
              </w:rPr>
              <w:t>1</w:t>
            </w:r>
            <w:r>
              <w:rPr>
                <w:color w:val="auto"/>
                <w:spacing w:val="2"/>
              </w:rPr>
              <w:t>月</w:t>
            </w:r>
            <w:r>
              <w:rPr>
                <w:color w:val="auto"/>
                <w:spacing w:val="-25"/>
              </w:rPr>
              <w:t xml:space="preserve"> </w:t>
            </w:r>
            <w:r>
              <w:rPr>
                <w:rFonts w:ascii="Arial" w:hAnsi="Arial" w:eastAsia="Arial" w:cs="Arial"/>
                <w:color w:val="auto"/>
                <w:spacing w:val="2"/>
              </w:rPr>
              <w:t xml:space="preserve">1  </w:t>
            </w:r>
            <w:r>
              <w:rPr>
                <w:color w:val="auto"/>
                <w:spacing w:val="2"/>
              </w:rPr>
              <w:t>日以来具有本项目类似业绩的，如广告设计、</w:t>
            </w:r>
            <w:r>
              <w:rPr>
                <w:color w:val="auto"/>
                <w:spacing w:val="8"/>
              </w:rPr>
              <w:t>品牌形象设计、物料供应制作等同类型的成</w:t>
            </w:r>
            <w:r>
              <w:rPr>
                <w:color w:val="auto"/>
                <w:spacing w:val="7"/>
              </w:rPr>
              <w:t>功案例。每提供一项</w:t>
            </w:r>
            <w:r>
              <w:rPr>
                <w:rFonts w:hint="eastAsia"/>
                <w:color w:val="auto"/>
                <w:spacing w:val="7"/>
                <w:lang w:val="en-US" w:eastAsia="zh-CN"/>
              </w:rPr>
              <w:t>合同</w:t>
            </w:r>
            <w:r>
              <w:rPr>
                <w:color w:val="auto"/>
                <w:spacing w:val="7"/>
              </w:rPr>
              <w:t>得</w:t>
            </w:r>
            <w:r>
              <w:rPr>
                <w:rFonts w:hint="eastAsia" w:ascii="Arial" w:hAnsi="Arial" w:cs="Arial"/>
                <w:color w:val="auto"/>
                <w:spacing w:val="9"/>
                <w:lang w:val="en-US" w:eastAsia="zh-CN"/>
              </w:rPr>
              <w:t>2</w:t>
            </w:r>
            <w:r>
              <w:rPr>
                <w:color w:val="auto"/>
                <w:spacing w:val="9"/>
              </w:rPr>
              <w:t>分，满分</w:t>
            </w:r>
            <w:r>
              <w:rPr>
                <w:color w:val="auto"/>
                <w:spacing w:val="-6"/>
              </w:rPr>
              <w:t xml:space="preserve"> </w:t>
            </w:r>
            <w:r>
              <w:rPr>
                <w:rFonts w:hint="eastAsia" w:ascii="Arial" w:hAnsi="Arial" w:cs="Arial"/>
                <w:color w:val="auto"/>
                <w:spacing w:val="9"/>
                <w:lang w:val="en-US" w:eastAsia="zh-CN"/>
              </w:rPr>
              <w:t>10</w:t>
            </w:r>
            <w:r>
              <w:rPr>
                <w:color w:val="auto"/>
                <w:spacing w:val="9"/>
              </w:rPr>
              <w:t>分。证明材料：提供合同复印件加盖公章，未提供不得</w:t>
            </w:r>
            <w:r>
              <w:rPr>
                <w:color w:val="auto"/>
                <w:spacing w:val="1"/>
              </w:rPr>
              <w:t>分。</w:t>
            </w:r>
          </w:p>
        </w:tc>
        <w:tc>
          <w:tcPr>
            <w:tcW w:w="735" w:type="dxa"/>
            <w:vAlign w:val="center"/>
          </w:tcPr>
          <w:p w14:paraId="24AD2F50">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eastAsia="宋体"/>
                <w:lang w:val="en-US" w:eastAsia="zh-CN"/>
              </w:rPr>
            </w:pPr>
            <w:r>
              <w:rPr>
                <w:rFonts w:hint="eastAsia"/>
                <w:spacing w:val="-7"/>
                <w:position w:val="1"/>
                <w:lang w:val="en-US" w:eastAsia="zh-CN"/>
              </w:rPr>
              <w:t>10</w:t>
            </w:r>
          </w:p>
        </w:tc>
      </w:tr>
      <w:tr w14:paraId="072882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25" w:hRule="atLeast"/>
        </w:trPr>
        <w:tc>
          <w:tcPr>
            <w:tcW w:w="692" w:type="dxa"/>
            <w:vMerge w:val="restart"/>
            <w:tcBorders>
              <w:bottom w:val="nil"/>
            </w:tcBorders>
            <w:vAlign w:val="center"/>
          </w:tcPr>
          <w:p w14:paraId="56138328">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302"/>
              <w:jc w:val="both"/>
              <w:textAlignment w:val="baseline"/>
            </w:pPr>
            <w:r>
              <w:rPr>
                <w:position w:val="1"/>
              </w:rPr>
              <w:t>3</w:t>
            </w:r>
          </w:p>
        </w:tc>
        <w:tc>
          <w:tcPr>
            <w:tcW w:w="1115" w:type="dxa"/>
            <w:vMerge w:val="restart"/>
            <w:tcBorders>
              <w:bottom w:val="nil"/>
            </w:tcBorders>
            <w:vAlign w:val="center"/>
          </w:tcPr>
          <w:p w14:paraId="7AE2B6AD">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44"/>
              <w:jc w:val="both"/>
              <w:textAlignment w:val="baseline"/>
            </w:pPr>
            <w:r>
              <w:rPr>
                <w:spacing w:val="6"/>
              </w:rPr>
              <w:t>综合实力</w:t>
            </w:r>
          </w:p>
        </w:tc>
        <w:tc>
          <w:tcPr>
            <w:tcW w:w="6970" w:type="dxa"/>
            <w:vAlign w:val="center"/>
          </w:tcPr>
          <w:p w14:paraId="6B6E9E96">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3" w:right="104" w:hanging="1"/>
              <w:jc w:val="both"/>
              <w:textAlignment w:val="baseline"/>
              <w:rPr>
                <w:color w:val="auto"/>
              </w:rPr>
            </w:pPr>
            <w:r>
              <w:rPr>
                <w:b/>
                <w:bCs/>
                <w:color w:val="auto"/>
                <w:spacing w:val="9"/>
              </w:rPr>
              <w:t>制作保障：</w:t>
            </w:r>
            <w:r>
              <w:rPr>
                <w:b/>
                <w:bCs/>
                <w:color w:val="auto"/>
                <w:spacing w:val="9"/>
              </w:rPr>
              <w:br w:type="textWrapping"/>
            </w:r>
            <w:r>
              <w:rPr>
                <w:rFonts w:hint="eastAsia"/>
                <w:b w:val="0"/>
                <w:bCs w:val="0"/>
                <w:color w:val="auto"/>
                <w:spacing w:val="9"/>
                <w:lang w:val="en-US" w:eastAsia="zh-CN"/>
              </w:rPr>
              <w:t>1、</w:t>
            </w:r>
            <w:r>
              <w:rPr>
                <w:color w:val="auto"/>
                <w:spacing w:val="9"/>
              </w:rPr>
              <w:t>有固定合作的制作车间（不少于</w:t>
            </w:r>
            <w:r>
              <w:rPr>
                <w:color w:val="auto"/>
                <w:spacing w:val="-35"/>
              </w:rPr>
              <w:t xml:space="preserve"> </w:t>
            </w:r>
            <w:r>
              <w:rPr>
                <w:rFonts w:ascii="Arial" w:hAnsi="Arial" w:eastAsia="Arial" w:cs="Arial"/>
                <w:color w:val="auto"/>
                <w:spacing w:val="9"/>
              </w:rPr>
              <w:t xml:space="preserve">50 </w:t>
            </w:r>
            <w:r>
              <w:rPr>
                <w:color w:val="auto"/>
                <w:spacing w:val="9"/>
              </w:rPr>
              <w:t>平米</w:t>
            </w:r>
            <w:r>
              <w:rPr>
                <w:color w:val="auto"/>
                <w:spacing w:val="-3"/>
              </w:rPr>
              <w:t>）</w:t>
            </w:r>
            <w:r>
              <w:rPr>
                <w:rFonts w:hint="eastAsia"/>
                <w:color w:val="auto"/>
                <w:spacing w:val="-3"/>
                <w:lang w:eastAsia="zh-CN"/>
              </w:rPr>
              <w:t>，</w:t>
            </w:r>
            <w:r>
              <w:rPr>
                <w:color w:val="auto"/>
                <w:spacing w:val="4"/>
              </w:rPr>
              <w:t>提供有</w:t>
            </w:r>
            <w:r>
              <w:rPr>
                <w:color w:val="auto"/>
                <w:spacing w:val="9"/>
              </w:rPr>
              <w:t>效的车间租赁合同</w:t>
            </w:r>
            <w:r>
              <w:rPr>
                <w:rFonts w:hint="eastAsia"/>
                <w:color w:val="auto"/>
                <w:spacing w:val="9"/>
                <w:lang w:val="en-US" w:eastAsia="zh-CN"/>
              </w:rPr>
              <w:t>或产权证明。</w:t>
            </w:r>
            <w:r>
              <w:rPr>
                <w:rFonts w:hint="eastAsia"/>
                <w:b/>
                <w:bCs/>
                <w:color w:val="auto"/>
                <w:spacing w:val="9"/>
                <w:lang w:val="en-US" w:eastAsia="zh-CN"/>
              </w:rPr>
              <w:t>满足得</w:t>
            </w:r>
            <w:r>
              <w:rPr>
                <w:rFonts w:hint="eastAsia"/>
                <w:b/>
                <w:bCs/>
                <w:color w:val="auto"/>
                <w:spacing w:val="5"/>
                <w:lang w:val="en-US" w:eastAsia="zh-CN"/>
              </w:rPr>
              <w:t>2分</w:t>
            </w:r>
            <w:r>
              <w:rPr>
                <w:rFonts w:hint="eastAsia"/>
                <w:color w:val="auto"/>
                <w:spacing w:val="5"/>
                <w:lang w:val="en-US" w:eastAsia="zh-CN"/>
              </w:rPr>
              <w:t>，</w:t>
            </w:r>
            <w:r>
              <w:rPr>
                <w:color w:val="auto"/>
                <w:spacing w:val="9"/>
              </w:rPr>
              <w:t>未提供不得分</w:t>
            </w:r>
            <w:r>
              <w:rPr>
                <w:color w:val="auto"/>
                <w:spacing w:val="-3"/>
              </w:rPr>
              <w:t>；</w:t>
            </w:r>
            <w:r>
              <w:rPr>
                <w:color w:val="auto"/>
                <w:spacing w:val="-3"/>
              </w:rPr>
              <w:br w:type="textWrapping"/>
            </w:r>
            <w:r>
              <w:rPr>
                <w:rFonts w:hint="eastAsia"/>
                <w:color w:val="auto"/>
                <w:spacing w:val="-3"/>
                <w:lang w:val="en-US" w:eastAsia="zh-CN"/>
              </w:rPr>
              <w:t>2、</w:t>
            </w:r>
            <w:r>
              <w:rPr>
                <w:color w:val="auto"/>
                <w:spacing w:val="9"/>
              </w:rPr>
              <w:t>配备不少于</w:t>
            </w:r>
            <w:r>
              <w:rPr>
                <w:color w:val="auto"/>
                <w:spacing w:val="-36"/>
              </w:rPr>
              <w:t xml:space="preserve"> </w:t>
            </w:r>
            <w:r>
              <w:rPr>
                <w:rFonts w:ascii="Arial" w:hAnsi="Arial" w:eastAsia="Arial" w:cs="Arial"/>
                <w:color w:val="auto"/>
                <w:spacing w:val="9"/>
              </w:rPr>
              <w:t>2</w:t>
            </w:r>
            <w:r>
              <w:rPr>
                <w:color w:val="auto"/>
                <w:spacing w:val="5"/>
              </w:rPr>
              <w:t>名制作工作人员</w:t>
            </w:r>
            <w:r>
              <w:rPr>
                <w:rFonts w:hint="eastAsia"/>
                <w:color w:val="auto"/>
                <w:spacing w:val="5"/>
                <w:lang w:eastAsia="zh-CN"/>
              </w:rPr>
              <w:t>，</w:t>
            </w:r>
            <w:r>
              <w:rPr>
                <w:rFonts w:hint="eastAsia"/>
                <w:color w:val="auto"/>
                <w:spacing w:val="5"/>
                <w:lang w:val="en-US" w:eastAsia="zh-CN"/>
              </w:rPr>
              <w:t>提供</w:t>
            </w:r>
            <w:r>
              <w:rPr>
                <w:color w:val="auto"/>
                <w:spacing w:val="9"/>
              </w:rPr>
              <w:t>工作人员近</w:t>
            </w:r>
            <w:r>
              <w:rPr>
                <w:rFonts w:hint="eastAsia"/>
                <w:color w:val="auto"/>
                <w:spacing w:val="9"/>
                <w:lang w:val="en-US" w:eastAsia="zh-CN"/>
              </w:rPr>
              <w:t>三个月</w:t>
            </w:r>
            <w:r>
              <w:rPr>
                <w:color w:val="auto"/>
                <w:spacing w:val="9"/>
              </w:rPr>
              <w:t>的社保证明</w:t>
            </w:r>
            <w:r>
              <w:rPr>
                <w:color w:val="auto"/>
                <w:spacing w:val="5"/>
              </w:rPr>
              <w:t>。每缺</w:t>
            </w:r>
            <w:r>
              <w:rPr>
                <w:color w:val="auto"/>
                <w:spacing w:val="-22"/>
              </w:rPr>
              <w:t xml:space="preserve"> </w:t>
            </w:r>
            <w:r>
              <w:rPr>
                <w:rFonts w:ascii="Arial" w:hAnsi="Arial" w:eastAsia="Arial" w:cs="Arial"/>
                <w:color w:val="auto"/>
                <w:spacing w:val="5"/>
              </w:rPr>
              <w:t>1</w:t>
            </w:r>
            <w:r>
              <w:rPr>
                <w:rFonts w:hint="eastAsia" w:ascii="Arial" w:hAnsi="Arial" w:cs="Arial"/>
                <w:color w:val="auto"/>
                <w:spacing w:val="5"/>
                <w:lang w:val="en-US" w:eastAsia="zh-CN"/>
              </w:rPr>
              <w:t>人</w:t>
            </w:r>
            <w:r>
              <w:rPr>
                <w:color w:val="auto"/>
                <w:spacing w:val="5"/>
              </w:rPr>
              <w:t>扣</w:t>
            </w:r>
            <w:r>
              <w:rPr>
                <w:color w:val="auto"/>
                <w:spacing w:val="-41"/>
              </w:rPr>
              <w:t xml:space="preserve"> </w:t>
            </w:r>
            <w:r>
              <w:rPr>
                <w:rFonts w:hint="eastAsia"/>
                <w:color w:val="auto"/>
                <w:spacing w:val="-41"/>
                <w:lang w:val="en-US" w:eastAsia="zh-CN"/>
              </w:rPr>
              <w:t>1</w:t>
            </w:r>
            <w:r>
              <w:rPr>
                <w:rFonts w:ascii="Arial" w:hAnsi="Arial" w:eastAsia="Arial" w:cs="Arial"/>
                <w:color w:val="auto"/>
                <w:spacing w:val="4"/>
              </w:rPr>
              <w:t xml:space="preserve"> </w:t>
            </w:r>
            <w:r>
              <w:rPr>
                <w:color w:val="auto"/>
                <w:spacing w:val="4"/>
              </w:rPr>
              <w:t>分</w:t>
            </w:r>
            <w:r>
              <w:rPr>
                <w:rFonts w:hint="eastAsia"/>
                <w:color w:val="auto"/>
                <w:spacing w:val="4"/>
                <w:lang w:eastAsia="zh-CN"/>
              </w:rPr>
              <w:t>，</w:t>
            </w:r>
            <w:r>
              <w:rPr>
                <w:rFonts w:hint="eastAsia"/>
                <w:b/>
                <w:bCs/>
                <w:color w:val="auto"/>
                <w:spacing w:val="9"/>
                <w:lang w:val="en-US" w:eastAsia="zh-CN"/>
              </w:rPr>
              <w:t>满足得</w:t>
            </w:r>
            <w:r>
              <w:rPr>
                <w:rFonts w:hint="eastAsia"/>
                <w:b/>
                <w:bCs/>
                <w:color w:val="auto"/>
                <w:spacing w:val="5"/>
                <w:lang w:val="en-US" w:eastAsia="zh-CN"/>
              </w:rPr>
              <w:t>2分</w:t>
            </w:r>
            <w:r>
              <w:rPr>
                <w:rFonts w:hint="eastAsia"/>
                <w:color w:val="auto"/>
                <w:spacing w:val="5"/>
                <w:lang w:val="en-US" w:eastAsia="zh-CN"/>
              </w:rPr>
              <w:t>，</w:t>
            </w:r>
            <w:r>
              <w:rPr>
                <w:color w:val="auto"/>
                <w:spacing w:val="9"/>
              </w:rPr>
              <w:t>未提供不得分</w:t>
            </w:r>
            <w:r>
              <w:rPr>
                <w:rFonts w:hint="eastAsia"/>
                <w:color w:val="auto"/>
                <w:spacing w:val="5"/>
                <w:lang w:val="en-US" w:eastAsia="zh-CN"/>
              </w:rPr>
              <w:t>；</w:t>
            </w:r>
            <w:r>
              <w:rPr>
                <w:rFonts w:hint="eastAsia"/>
                <w:color w:val="auto"/>
                <w:spacing w:val="5"/>
                <w:lang w:eastAsia="zh-CN"/>
              </w:rPr>
              <w:br w:type="textWrapping"/>
            </w:r>
            <w:r>
              <w:rPr>
                <w:rFonts w:hint="eastAsia"/>
                <w:color w:val="auto"/>
                <w:spacing w:val="5"/>
                <w:lang w:val="en-US" w:eastAsia="zh-CN"/>
              </w:rPr>
              <w:t>3、配备1名专职设计师，且在该领域从业经验不少于3年。</w:t>
            </w:r>
            <w:r>
              <w:rPr>
                <w:color w:val="auto"/>
                <w:spacing w:val="4"/>
              </w:rPr>
              <w:t>提供</w:t>
            </w:r>
            <w:r>
              <w:rPr>
                <w:color w:val="auto"/>
                <w:spacing w:val="9"/>
              </w:rPr>
              <w:t>工作人员近</w:t>
            </w:r>
            <w:r>
              <w:rPr>
                <w:rFonts w:hint="eastAsia"/>
                <w:color w:val="auto"/>
                <w:spacing w:val="9"/>
                <w:lang w:val="en-US" w:eastAsia="zh-CN"/>
              </w:rPr>
              <w:t>三个月</w:t>
            </w:r>
            <w:r>
              <w:rPr>
                <w:color w:val="auto"/>
                <w:spacing w:val="9"/>
              </w:rPr>
              <w:t>的社保证明，</w:t>
            </w:r>
            <w:r>
              <w:rPr>
                <w:rFonts w:hint="eastAsia"/>
                <w:color w:val="auto"/>
                <w:spacing w:val="9"/>
                <w:lang w:val="en-US" w:eastAsia="zh-CN"/>
              </w:rPr>
              <w:t>以及</w:t>
            </w:r>
            <w:r>
              <w:rPr>
                <w:rFonts w:hint="eastAsia"/>
                <w:color w:val="auto"/>
                <w:spacing w:val="9"/>
              </w:rPr>
              <w:t>能证明其3年以上从业经验的相关材料（如</w:t>
            </w:r>
            <w:r>
              <w:rPr>
                <w:rFonts w:hint="eastAsia"/>
                <w:color w:val="auto"/>
                <w:spacing w:val="9"/>
                <w:lang w:val="en-US" w:eastAsia="zh-CN"/>
              </w:rPr>
              <w:t>学历证书、</w:t>
            </w:r>
            <w:r>
              <w:rPr>
                <w:rFonts w:hint="eastAsia"/>
                <w:color w:val="auto"/>
                <w:spacing w:val="9"/>
              </w:rPr>
              <w:t>过往劳动合同、作品集、获奖证明</w:t>
            </w:r>
            <w:r>
              <w:rPr>
                <w:rFonts w:hint="eastAsia"/>
                <w:color w:val="auto"/>
                <w:spacing w:val="9"/>
                <w:lang w:eastAsia="zh-CN"/>
              </w:rPr>
              <w:t>、</w:t>
            </w:r>
            <w:r>
              <w:rPr>
                <w:rFonts w:hint="eastAsia"/>
                <w:color w:val="auto"/>
                <w:spacing w:val="9"/>
                <w:lang w:val="en-US" w:eastAsia="zh-CN"/>
              </w:rPr>
              <w:t>专业职称</w:t>
            </w:r>
            <w:r>
              <w:rPr>
                <w:rFonts w:hint="eastAsia"/>
                <w:color w:val="auto"/>
                <w:spacing w:val="9"/>
              </w:rPr>
              <w:t>等）</w:t>
            </w:r>
            <w:r>
              <w:rPr>
                <w:b/>
                <w:bCs/>
                <w:color w:val="auto"/>
                <w:spacing w:val="5"/>
              </w:rPr>
              <w:t>满足得</w:t>
            </w:r>
            <w:r>
              <w:rPr>
                <w:rFonts w:hint="eastAsia"/>
                <w:b/>
                <w:bCs/>
                <w:color w:val="auto"/>
                <w:spacing w:val="-36"/>
                <w:lang w:val="en-US" w:eastAsia="zh-CN"/>
              </w:rPr>
              <w:t>3</w:t>
            </w:r>
            <w:r>
              <w:rPr>
                <w:b/>
                <w:bCs/>
                <w:color w:val="auto"/>
                <w:spacing w:val="5"/>
              </w:rPr>
              <w:t>分</w:t>
            </w:r>
            <w:r>
              <w:rPr>
                <w:rFonts w:hint="eastAsia"/>
                <w:color w:val="auto"/>
                <w:spacing w:val="5"/>
                <w:lang w:eastAsia="zh-CN"/>
              </w:rPr>
              <w:t>；有社保</w:t>
            </w:r>
            <w:r>
              <w:rPr>
                <w:rFonts w:hint="eastAsia"/>
                <w:color w:val="auto"/>
                <w:spacing w:val="5"/>
                <w:lang w:val="en-US" w:eastAsia="zh-CN"/>
              </w:rPr>
              <w:t>证明，但</w:t>
            </w:r>
            <w:r>
              <w:rPr>
                <w:rFonts w:hint="eastAsia"/>
                <w:color w:val="auto"/>
                <w:spacing w:val="5"/>
                <w:lang w:eastAsia="zh-CN"/>
              </w:rPr>
              <w:t>经验证明材料缺失或不足的</w:t>
            </w:r>
            <w:r>
              <w:rPr>
                <w:rFonts w:hint="eastAsia"/>
                <w:b/>
                <w:bCs/>
                <w:color w:val="auto"/>
                <w:spacing w:val="5"/>
                <w:lang w:val="en-US" w:eastAsia="zh-CN"/>
              </w:rPr>
              <w:t>得1分</w:t>
            </w:r>
            <w:r>
              <w:rPr>
                <w:rFonts w:hint="eastAsia"/>
                <w:color w:val="auto"/>
                <w:spacing w:val="5"/>
                <w:lang w:val="en-US" w:eastAsia="zh-CN"/>
              </w:rPr>
              <w:t>；</w:t>
            </w:r>
            <w:r>
              <w:rPr>
                <w:color w:val="auto"/>
                <w:spacing w:val="9"/>
              </w:rPr>
              <w:t>未提供</w:t>
            </w:r>
            <w:r>
              <w:rPr>
                <w:b/>
                <w:bCs/>
                <w:color w:val="auto"/>
                <w:spacing w:val="9"/>
              </w:rPr>
              <w:t>不得分</w:t>
            </w:r>
            <w:r>
              <w:rPr>
                <w:color w:val="auto"/>
                <w:spacing w:val="9"/>
              </w:rPr>
              <w:t>。</w:t>
            </w:r>
          </w:p>
        </w:tc>
        <w:tc>
          <w:tcPr>
            <w:tcW w:w="735" w:type="dxa"/>
            <w:vAlign w:val="center"/>
          </w:tcPr>
          <w:p w14:paraId="3E85284C">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eastAsia="zh-CN"/>
              </w:rPr>
            </w:pPr>
            <w:r>
              <w:rPr>
                <w:rFonts w:hint="eastAsia"/>
                <w:position w:val="1"/>
                <w:lang w:val="en-US" w:eastAsia="zh-CN"/>
              </w:rPr>
              <w:t>7</w:t>
            </w:r>
          </w:p>
        </w:tc>
      </w:tr>
      <w:tr w14:paraId="368491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692" w:type="dxa"/>
            <w:vMerge w:val="continue"/>
            <w:tcBorders>
              <w:top w:val="nil"/>
              <w:bottom w:val="nil"/>
            </w:tcBorders>
            <w:vAlign w:val="center"/>
          </w:tcPr>
          <w:p w14:paraId="3CA9477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115" w:type="dxa"/>
            <w:vMerge w:val="continue"/>
            <w:tcBorders>
              <w:top w:val="nil"/>
              <w:bottom w:val="nil"/>
            </w:tcBorders>
            <w:vAlign w:val="center"/>
          </w:tcPr>
          <w:p w14:paraId="6D4A320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6970" w:type="dxa"/>
            <w:vAlign w:val="center"/>
          </w:tcPr>
          <w:p w14:paraId="06C6C4DA">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5"/>
              <w:jc w:val="left"/>
              <w:textAlignment w:val="baseline"/>
            </w:pPr>
            <w:r>
              <w:rPr>
                <w:b/>
                <w:bCs/>
                <w:spacing w:val="6"/>
              </w:rPr>
              <w:t>安装保障：</w:t>
            </w:r>
            <w:r>
              <w:rPr>
                <w:spacing w:val="6"/>
              </w:rPr>
              <w:t>有固定的安装保障人员（</w:t>
            </w:r>
            <w:r>
              <w:rPr>
                <w:rFonts w:ascii="Arial" w:hAnsi="Arial" w:eastAsia="Arial" w:cs="Arial"/>
                <w:spacing w:val="6"/>
              </w:rPr>
              <w:t xml:space="preserve">2 </w:t>
            </w:r>
            <w:r>
              <w:rPr>
                <w:spacing w:val="6"/>
              </w:rPr>
              <w:t>人</w:t>
            </w:r>
            <w:r>
              <w:rPr>
                <w:spacing w:val="5"/>
              </w:rPr>
              <w:t>以上</w:t>
            </w:r>
            <w:r>
              <w:rPr>
                <w:spacing w:val="15"/>
              </w:rPr>
              <w:t>），</w:t>
            </w:r>
            <w:r>
              <w:rPr>
                <w:spacing w:val="5"/>
              </w:rPr>
              <w:t>每提供</w:t>
            </w:r>
            <w:r>
              <w:rPr>
                <w:spacing w:val="-24"/>
              </w:rPr>
              <w:t xml:space="preserve"> </w:t>
            </w:r>
            <w:r>
              <w:rPr>
                <w:rFonts w:ascii="Arial" w:hAnsi="Arial" w:eastAsia="Arial" w:cs="Arial"/>
                <w:spacing w:val="5"/>
              </w:rPr>
              <w:t xml:space="preserve">1 </w:t>
            </w:r>
            <w:r>
              <w:rPr>
                <w:spacing w:val="5"/>
              </w:rPr>
              <w:t>人得</w:t>
            </w:r>
            <w:r>
              <w:rPr>
                <w:spacing w:val="-24"/>
              </w:rPr>
              <w:t xml:space="preserve"> </w:t>
            </w:r>
            <w:r>
              <w:rPr>
                <w:rFonts w:hint="eastAsia" w:ascii="Arial" w:hAnsi="Arial" w:cs="Arial"/>
                <w:spacing w:val="5"/>
                <w:lang w:val="en-US" w:eastAsia="zh-CN"/>
              </w:rPr>
              <w:t>1.5</w:t>
            </w:r>
            <w:r>
              <w:rPr>
                <w:rFonts w:ascii="Arial" w:hAnsi="Arial" w:eastAsia="Arial" w:cs="Arial"/>
                <w:spacing w:val="5"/>
              </w:rPr>
              <w:t xml:space="preserve"> </w:t>
            </w:r>
            <w:r>
              <w:rPr>
                <w:spacing w:val="5"/>
              </w:rPr>
              <w:t>分。</w:t>
            </w:r>
          </w:p>
          <w:p w14:paraId="65C5BEAA">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1"/>
              <w:jc w:val="left"/>
              <w:textAlignment w:val="baseline"/>
            </w:pPr>
            <w:r>
              <w:rPr>
                <w:spacing w:val="9"/>
              </w:rPr>
              <w:t>证明材料：提供</w:t>
            </w:r>
            <w:r>
              <w:rPr>
                <w:color w:val="auto"/>
                <w:spacing w:val="9"/>
              </w:rPr>
              <w:t>近</w:t>
            </w:r>
            <w:r>
              <w:rPr>
                <w:rFonts w:hint="eastAsia"/>
                <w:color w:val="auto"/>
                <w:spacing w:val="9"/>
                <w:lang w:val="en-US" w:eastAsia="zh-CN"/>
              </w:rPr>
              <w:t>三个月</w:t>
            </w:r>
            <w:r>
              <w:rPr>
                <w:spacing w:val="9"/>
              </w:rPr>
              <w:t>的社保证明，未提供不得分。</w:t>
            </w:r>
          </w:p>
        </w:tc>
        <w:tc>
          <w:tcPr>
            <w:tcW w:w="735" w:type="dxa"/>
            <w:vAlign w:val="center"/>
          </w:tcPr>
          <w:p w14:paraId="05CD1223">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eastAsia="zh-CN"/>
              </w:rPr>
            </w:pPr>
            <w:r>
              <w:rPr>
                <w:rFonts w:hint="eastAsia"/>
                <w:position w:val="1"/>
                <w:lang w:val="en-US" w:eastAsia="zh-CN"/>
              </w:rPr>
              <w:t>3</w:t>
            </w:r>
          </w:p>
        </w:tc>
      </w:tr>
      <w:tr w14:paraId="6B3E3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3" w:hRule="atLeast"/>
        </w:trPr>
        <w:tc>
          <w:tcPr>
            <w:tcW w:w="692" w:type="dxa"/>
            <w:vMerge w:val="continue"/>
            <w:tcBorders>
              <w:top w:val="nil"/>
              <w:bottom w:val="nil"/>
            </w:tcBorders>
            <w:vAlign w:val="center"/>
          </w:tcPr>
          <w:p w14:paraId="0FF3A2A6">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115" w:type="dxa"/>
            <w:vMerge w:val="continue"/>
            <w:tcBorders>
              <w:top w:val="nil"/>
              <w:bottom w:val="nil"/>
            </w:tcBorders>
            <w:vAlign w:val="center"/>
          </w:tcPr>
          <w:p w14:paraId="122CD8E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6970" w:type="dxa"/>
            <w:vAlign w:val="center"/>
          </w:tcPr>
          <w:p w14:paraId="7E0C630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1" w:right="104" w:firstLine="3"/>
              <w:jc w:val="left"/>
              <w:textAlignment w:val="baseline"/>
            </w:pPr>
            <w:r>
              <w:rPr>
                <w:b/>
                <w:bCs/>
                <w:spacing w:val="7"/>
              </w:rPr>
              <w:t>设备保障：</w:t>
            </w:r>
            <w:r>
              <w:rPr>
                <w:spacing w:val="7"/>
              </w:rPr>
              <w:t>固定合作的车间内配备必需的设备，如设计专用计算机、写真机、喷绘机、雕刻机、条幅机等。证明材料：以该设备清晰的的购置</w:t>
            </w:r>
            <w:r>
              <w:rPr>
                <w:spacing w:val="5"/>
              </w:rPr>
              <w:t>发票和制作车间实物照片并加盖公章为准，满足前列</w:t>
            </w:r>
            <w:r>
              <w:rPr>
                <w:spacing w:val="-26"/>
              </w:rPr>
              <w:t xml:space="preserve"> </w:t>
            </w:r>
            <w:r>
              <w:rPr>
                <w:rFonts w:ascii="Arial" w:hAnsi="Arial" w:eastAsia="Arial" w:cs="Arial"/>
                <w:spacing w:val="5"/>
              </w:rPr>
              <w:t xml:space="preserve">5 </w:t>
            </w:r>
            <w:r>
              <w:rPr>
                <w:spacing w:val="5"/>
              </w:rPr>
              <w:t>项得</w:t>
            </w:r>
            <w:r>
              <w:rPr>
                <w:spacing w:val="-38"/>
              </w:rPr>
              <w:t xml:space="preserve"> </w:t>
            </w:r>
            <w:r>
              <w:rPr>
                <w:rFonts w:ascii="Arial" w:hAnsi="Arial" w:eastAsia="Arial" w:cs="Arial"/>
                <w:spacing w:val="5"/>
              </w:rPr>
              <w:t xml:space="preserve">3 </w:t>
            </w:r>
            <w:r>
              <w:rPr>
                <w:spacing w:val="5"/>
              </w:rPr>
              <w:t>分，未提</w:t>
            </w:r>
            <w:r>
              <w:rPr>
                <w:spacing w:val="8"/>
              </w:rPr>
              <w:t>供则不得分。每多</w:t>
            </w:r>
            <w:r>
              <w:rPr>
                <w:spacing w:val="-19"/>
              </w:rPr>
              <w:t xml:space="preserve"> </w:t>
            </w:r>
            <w:r>
              <w:rPr>
                <w:rFonts w:ascii="Arial" w:hAnsi="Arial" w:eastAsia="Arial" w:cs="Arial"/>
                <w:spacing w:val="8"/>
              </w:rPr>
              <w:t xml:space="preserve">1 </w:t>
            </w:r>
            <w:r>
              <w:rPr>
                <w:spacing w:val="8"/>
              </w:rPr>
              <w:t>项其他设备增加</w:t>
            </w:r>
            <w:r>
              <w:rPr>
                <w:spacing w:val="-17"/>
              </w:rPr>
              <w:t xml:space="preserve"> </w:t>
            </w:r>
            <w:r>
              <w:rPr>
                <w:rFonts w:ascii="Arial" w:hAnsi="Arial" w:eastAsia="Arial" w:cs="Arial"/>
                <w:spacing w:val="8"/>
              </w:rPr>
              <w:t xml:space="preserve">1 </w:t>
            </w:r>
            <w:r>
              <w:rPr>
                <w:spacing w:val="8"/>
              </w:rPr>
              <w:t>分，最高</w:t>
            </w:r>
            <w:r>
              <w:rPr>
                <w:spacing w:val="-34"/>
              </w:rPr>
              <w:t xml:space="preserve"> </w:t>
            </w:r>
            <w:r>
              <w:rPr>
                <w:rFonts w:ascii="Arial" w:hAnsi="Arial" w:eastAsia="Arial" w:cs="Arial"/>
                <w:spacing w:val="8"/>
              </w:rPr>
              <w:t xml:space="preserve">5 </w:t>
            </w:r>
            <w:r>
              <w:rPr>
                <w:spacing w:val="8"/>
              </w:rPr>
              <w:t>分；每</w:t>
            </w:r>
            <w:r>
              <w:rPr>
                <w:spacing w:val="7"/>
              </w:rPr>
              <w:t>缺</w:t>
            </w:r>
            <w:r>
              <w:rPr>
                <w:spacing w:val="-20"/>
              </w:rPr>
              <w:t xml:space="preserve"> </w:t>
            </w:r>
            <w:r>
              <w:rPr>
                <w:rFonts w:ascii="Arial" w:hAnsi="Arial" w:eastAsia="Arial" w:cs="Arial"/>
                <w:spacing w:val="7"/>
              </w:rPr>
              <w:t xml:space="preserve">1 </w:t>
            </w:r>
            <w:r>
              <w:rPr>
                <w:spacing w:val="7"/>
              </w:rPr>
              <w:t>项扣</w:t>
            </w:r>
            <w:r>
              <w:rPr>
                <w:spacing w:val="-19"/>
              </w:rPr>
              <w:t xml:space="preserve"> </w:t>
            </w:r>
            <w:r>
              <w:rPr>
                <w:rFonts w:ascii="Arial" w:hAnsi="Arial" w:eastAsia="Arial" w:cs="Arial"/>
                <w:spacing w:val="7"/>
              </w:rPr>
              <w:t>1</w:t>
            </w:r>
            <w:r>
              <w:rPr>
                <w:spacing w:val="7"/>
              </w:rPr>
              <w:t>分，扣完为止。</w:t>
            </w:r>
            <w:bookmarkStart w:id="0" w:name="_GoBack"/>
            <w:bookmarkEnd w:id="0"/>
          </w:p>
        </w:tc>
        <w:tc>
          <w:tcPr>
            <w:tcW w:w="735" w:type="dxa"/>
            <w:vAlign w:val="center"/>
          </w:tcPr>
          <w:p w14:paraId="73F25BF5">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pPr>
            <w:r>
              <w:rPr>
                <w:position w:val="1"/>
              </w:rPr>
              <w:t>5</w:t>
            </w:r>
          </w:p>
        </w:tc>
      </w:tr>
      <w:tr w14:paraId="1EB88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692" w:type="dxa"/>
            <w:vMerge w:val="continue"/>
            <w:tcBorders>
              <w:top w:val="nil"/>
              <w:bottom w:val="single" w:color="auto" w:sz="4" w:space="0"/>
            </w:tcBorders>
            <w:vAlign w:val="center"/>
          </w:tcPr>
          <w:p w14:paraId="7F12506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1115" w:type="dxa"/>
            <w:vMerge w:val="continue"/>
            <w:tcBorders>
              <w:top w:val="nil"/>
              <w:bottom w:val="single" w:color="auto" w:sz="4" w:space="0"/>
            </w:tcBorders>
            <w:vAlign w:val="center"/>
          </w:tcPr>
          <w:p w14:paraId="182D0F41">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Arial"/>
                <w:sz w:val="21"/>
              </w:rPr>
            </w:pPr>
          </w:p>
        </w:tc>
        <w:tc>
          <w:tcPr>
            <w:tcW w:w="6970" w:type="dxa"/>
            <w:tcBorders>
              <w:bottom w:val="single" w:color="auto" w:sz="4" w:space="0"/>
            </w:tcBorders>
            <w:vAlign w:val="center"/>
          </w:tcPr>
          <w:p w14:paraId="7DC789CB">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11" w:right="105"/>
              <w:jc w:val="both"/>
              <w:textAlignment w:val="baseline"/>
            </w:pPr>
            <w:r>
              <w:rPr>
                <w:b/>
                <w:bCs/>
                <w:spacing w:val="7"/>
              </w:rPr>
              <w:t>物料保障：</w:t>
            </w:r>
            <w:r>
              <w:rPr>
                <w:rFonts w:hint="eastAsia" w:ascii="宋体" w:hAnsi="宋体" w:eastAsia="宋体" w:cs="宋体"/>
                <w:spacing w:val="7"/>
                <w:sz w:val="20"/>
                <w:szCs w:val="20"/>
              </w:rPr>
              <w:t>有一定的物料库存和相对固定的原材料供货商，每提供一项得 1 分，满分 5 分。证明材料：提供 202</w:t>
            </w:r>
            <w:r>
              <w:rPr>
                <w:rFonts w:hint="eastAsia" w:ascii="宋体" w:hAnsi="宋体" w:eastAsia="宋体" w:cs="宋体"/>
                <w:spacing w:val="7"/>
                <w:sz w:val="20"/>
                <w:szCs w:val="20"/>
                <w:lang w:val="en-US" w:eastAsia="zh-CN"/>
              </w:rPr>
              <w:t>5</w:t>
            </w:r>
            <w:r>
              <w:rPr>
                <w:rFonts w:hint="eastAsia" w:ascii="宋体" w:hAnsi="宋体" w:eastAsia="宋体" w:cs="宋体"/>
                <w:spacing w:val="7"/>
                <w:sz w:val="20"/>
                <w:szCs w:val="20"/>
              </w:rPr>
              <w:t>年</w:t>
            </w:r>
            <w:r>
              <w:rPr>
                <w:rFonts w:hint="eastAsia" w:ascii="宋体" w:hAnsi="宋体" w:eastAsia="宋体" w:cs="宋体"/>
                <w:spacing w:val="7"/>
                <w:sz w:val="20"/>
                <w:szCs w:val="20"/>
                <w:lang w:val="en-US" w:eastAsia="zh-CN"/>
              </w:rPr>
              <w:t>6</w:t>
            </w:r>
            <w:r>
              <w:rPr>
                <w:rFonts w:hint="eastAsia" w:ascii="宋体" w:hAnsi="宋体" w:eastAsia="宋体" w:cs="宋体"/>
                <w:spacing w:val="7"/>
                <w:sz w:val="20"/>
                <w:szCs w:val="20"/>
              </w:rPr>
              <w:t>月至</w:t>
            </w:r>
            <w:r>
              <w:rPr>
                <w:rFonts w:hint="eastAsia" w:ascii="宋体" w:hAnsi="宋体" w:eastAsia="宋体" w:cs="宋体"/>
                <w:spacing w:val="7"/>
                <w:sz w:val="20"/>
                <w:szCs w:val="20"/>
                <w:lang w:val="en-US" w:eastAsia="zh-CN"/>
              </w:rPr>
              <w:t>12</w:t>
            </w:r>
            <w:r>
              <w:rPr>
                <w:rFonts w:hint="eastAsia" w:ascii="宋体" w:hAnsi="宋体" w:eastAsia="宋体" w:cs="宋体"/>
                <w:spacing w:val="7"/>
                <w:sz w:val="20"/>
                <w:szCs w:val="20"/>
              </w:rPr>
              <w:t>月期间广告相关原材料清晰的采购发票证明，未提供不得分。</w:t>
            </w:r>
          </w:p>
        </w:tc>
        <w:tc>
          <w:tcPr>
            <w:tcW w:w="735" w:type="dxa"/>
            <w:tcBorders>
              <w:bottom w:val="single" w:color="auto" w:sz="4" w:space="0"/>
            </w:tcBorders>
            <w:vAlign w:val="center"/>
          </w:tcPr>
          <w:p w14:paraId="30E25096">
            <w:pPr>
              <w:pStyle w:val="6"/>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eastAsia="宋体"/>
                <w:lang w:eastAsia="zh-CN"/>
              </w:rPr>
            </w:pPr>
            <w:r>
              <w:rPr>
                <w:rFonts w:hint="eastAsia"/>
                <w:position w:val="1"/>
                <w:lang w:val="en-US" w:eastAsia="zh-CN"/>
              </w:rPr>
              <w:t>5</w:t>
            </w:r>
          </w:p>
        </w:tc>
      </w:tr>
      <w:tr w14:paraId="78D89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3" w:hRule="atLeast"/>
        </w:trPr>
        <w:tc>
          <w:tcPr>
            <w:tcW w:w="692" w:type="dxa"/>
            <w:tcBorders>
              <w:top w:val="single" w:color="auto" w:sz="4" w:space="0"/>
              <w:left w:val="single" w:color="auto" w:sz="4" w:space="0"/>
              <w:bottom w:val="single" w:color="auto" w:sz="4" w:space="0"/>
              <w:right w:val="single" w:color="auto" w:sz="4" w:space="0"/>
            </w:tcBorders>
            <w:vAlign w:val="center"/>
          </w:tcPr>
          <w:p w14:paraId="456B9C96">
            <w:pPr>
              <w:keepNext w:val="0"/>
              <w:keepLines w:val="0"/>
              <w:pageBreakBefore w:val="0"/>
              <w:widowControl/>
              <w:kinsoku w:val="0"/>
              <w:wordWrap/>
              <w:overflowPunct/>
              <w:topLinePunct w:val="0"/>
              <w:autoSpaceDE w:val="0"/>
              <w:autoSpaceDN w:val="0"/>
              <w:bidi w:val="0"/>
              <w:adjustRightInd w:val="0"/>
              <w:snapToGrid w:val="0"/>
              <w:spacing w:line="240" w:lineRule="auto"/>
              <w:ind w:left="297"/>
              <w:jc w:val="both"/>
              <w:textAlignment w:val="baseline"/>
              <w:rPr>
                <w:rFonts w:ascii="宋体" w:hAnsi="宋体" w:eastAsia="宋体" w:cs="宋体"/>
                <w:sz w:val="20"/>
                <w:szCs w:val="20"/>
              </w:rPr>
            </w:pPr>
            <w:r>
              <w:rPr>
                <w:rFonts w:ascii="宋体" w:hAnsi="宋体" w:eastAsia="宋体" w:cs="宋体"/>
                <w:position w:val="1"/>
                <w:sz w:val="20"/>
                <w:szCs w:val="20"/>
              </w:rPr>
              <w:t>4</w:t>
            </w:r>
          </w:p>
        </w:tc>
        <w:tc>
          <w:tcPr>
            <w:tcW w:w="1115" w:type="dxa"/>
            <w:tcBorders>
              <w:top w:val="single" w:color="auto" w:sz="4" w:space="0"/>
              <w:left w:val="single" w:color="auto" w:sz="4" w:space="0"/>
              <w:bottom w:val="single" w:color="auto" w:sz="4" w:space="0"/>
              <w:right w:val="single" w:color="auto" w:sz="4" w:space="0"/>
            </w:tcBorders>
            <w:vAlign w:val="center"/>
          </w:tcPr>
          <w:p w14:paraId="7BCEBB1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0"/>
                <w:szCs w:val="20"/>
              </w:rPr>
            </w:pPr>
            <w:r>
              <w:rPr>
                <w:rFonts w:ascii="宋体" w:hAnsi="宋体" w:eastAsia="宋体" w:cs="宋体"/>
                <w:spacing w:val="6"/>
                <w:sz w:val="20"/>
                <w:szCs w:val="20"/>
              </w:rPr>
              <w:t>设计方案</w:t>
            </w:r>
          </w:p>
        </w:tc>
        <w:tc>
          <w:tcPr>
            <w:tcW w:w="6970" w:type="dxa"/>
            <w:tcBorders>
              <w:top w:val="single" w:color="auto" w:sz="4" w:space="0"/>
              <w:left w:val="single" w:color="auto" w:sz="4" w:space="0"/>
              <w:bottom w:val="single" w:color="auto" w:sz="4" w:space="0"/>
              <w:right w:val="single" w:color="auto" w:sz="4" w:space="0"/>
            </w:tcBorders>
            <w:vAlign w:val="center"/>
          </w:tcPr>
          <w:p w14:paraId="10FD64DA">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21"/>
              <w:jc w:val="left"/>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以“海南省青少年心理健康医学中心”为空间背景，涵盖医学中心主会场、正门内外、主要通道及公共区域等关键点位，设计一套包含主会场背景板、道旗、拍照打卡墙、立体桁架、宣传展板及特色主题文创在内的全场景整体视觉宣传物料方案 ；设计应充分结合海南省青少年心理健康医学中心官方发布渠道的相关素材，体现专业性与公益性 ，并在现场进行不超过5分钟的方案演示与设计思路讲解</w:t>
            </w:r>
            <w:r>
              <w:rPr>
                <w:rFonts w:hint="eastAsia" w:cs="宋体"/>
                <w:spacing w:val="7"/>
                <w:sz w:val="20"/>
                <w:szCs w:val="20"/>
                <w:lang w:eastAsia="zh-CN"/>
              </w:rPr>
              <w:t>（</w:t>
            </w:r>
            <w:r>
              <w:rPr>
                <w:rFonts w:hint="eastAsia" w:cs="宋体"/>
                <w:spacing w:val="7"/>
                <w:sz w:val="20"/>
                <w:szCs w:val="20"/>
                <w:lang w:val="en-US" w:eastAsia="zh-CN"/>
              </w:rPr>
              <w:t>方案演讲需提供电子版并与响应文件电子版一起存入U盘</w:t>
            </w:r>
            <w:r>
              <w:rPr>
                <w:rFonts w:hint="eastAsia" w:cs="宋体"/>
                <w:spacing w:val="7"/>
                <w:sz w:val="20"/>
                <w:szCs w:val="20"/>
                <w:lang w:eastAsia="zh-CN"/>
              </w:rPr>
              <w:t>）</w:t>
            </w:r>
            <w:r>
              <w:rPr>
                <w:rFonts w:hint="eastAsia" w:ascii="宋体" w:hAnsi="宋体" w:eastAsia="宋体" w:cs="宋体"/>
                <w:spacing w:val="7"/>
                <w:sz w:val="20"/>
                <w:szCs w:val="20"/>
              </w:rPr>
              <w:t>。评分细则如下：</w:t>
            </w:r>
          </w:p>
          <w:p w14:paraId="395F484A">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21"/>
              <w:jc w:val="left"/>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 xml:space="preserve">（1）设计主题鲜明，艺术创新性强，能精准体现心理健康公益属性；视觉美观度高，全套物料（背景板、道旗、文创等）设计完整且极具创意 </w:t>
            </w:r>
            <w:r>
              <w:rPr>
                <w:rFonts w:hint="eastAsia" w:cs="宋体"/>
                <w:spacing w:val="7"/>
                <w:sz w:val="20"/>
                <w:szCs w:val="20"/>
                <w:lang w:eastAsia="zh-CN"/>
              </w:rPr>
              <w:t>，</w:t>
            </w:r>
            <w:r>
              <w:rPr>
                <w:rFonts w:hint="eastAsia" w:ascii="宋体" w:hAnsi="宋体" w:eastAsia="宋体" w:cs="宋体"/>
                <w:spacing w:val="7"/>
                <w:sz w:val="20"/>
                <w:szCs w:val="20"/>
              </w:rPr>
              <w:t xml:space="preserve">得 </w:t>
            </w:r>
            <w:r>
              <w:rPr>
                <w:rFonts w:hint="eastAsia" w:cs="宋体"/>
                <w:spacing w:val="7"/>
                <w:sz w:val="20"/>
                <w:szCs w:val="20"/>
                <w:lang w:val="en-US" w:eastAsia="zh-CN"/>
              </w:rPr>
              <w:t>25</w:t>
            </w:r>
            <w:r>
              <w:rPr>
                <w:rFonts w:hint="eastAsia" w:ascii="宋体" w:hAnsi="宋体" w:eastAsia="宋体" w:cs="宋体"/>
                <w:spacing w:val="7"/>
                <w:sz w:val="20"/>
                <w:szCs w:val="20"/>
              </w:rPr>
              <w:t xml:space="preserve"> 分；</w:t>
            </w:r>
          </w:p>
          <w:p w14:paraId="4BAA4E4D">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21"/>
              <w:jc w:val="left"/>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w:t>
            </w:r>
            <w:r>
              <w:rPr>
                <w:rFonts w:hint="eastAsia" w:cs="宋体"/>
                <w:spacing w:val="7"/>
                <w:sz w:val="20"/>
                <w:szCs w:val="20"/>
                <w:lang w:val="en-US" w:eastAsia="zh-CN"/>
              </w:rPr>
              <w:t>2</w:t>
            </w:r>
            <w:r>
              <w:rPr>
                <w:rFonts w:hint="eastAsia" w:ascii="宋体" w:hAnsi="宋体" w:eastAsia="宋体" w:cs="宋体"/>
                <w:spacing w:val="7"/>
                <w:sz w:val="20"/>
                <w:szCs w:val="20"/>
              </w:rPr>
              <w:t>）方案内容基本完整，设计较为美观、耐用，具有一定艺术创新性，基本满足项目需求</w:t>
            </w:r>
            <w:r>
              <w:rPr>
                <w:rFonts w:hint="eastAsia" w:cs="宋体"/>
                <w:spacing w:val="7"/>
                <w:sz w:val="20"/>
                <w:szCs w:val="20"/>
                <w:lang w:eastAsia="zh-CN"/>
              </w:rPr>
              <w:t>，</w:t>
            </w:r>
            <w:r>
              <w:rPr>
                <w:rFonts w:hint="eastAsia" w:ascii="宋体" w:hAnsi="宋体" w:eastAsia="宋体" w:cs="宋体"/>
                <w:spacing w:val="7"/>
                <w:sz w:val="20"/>
                <w:szCs w:val="20"/>
              </w:rPr>
              <w:t xml:space="preserve">得 </w:t>
            </w:r>
            <w:r>
              <w:rPr>
                <w:rFonts w:hint="eastAsia" w:cs="宋体"/>
                <w:spacing w:val="7"/>
                <w:sz w:val="20"/>
                <w:szCs w:val="20"/>
                <w:lang w:val="en-US" w:eastAsia="zh-CN"/>
              </w:rPr>
              <w:t>18</w:t>
            </w:r>
            <w:r>
              <w:rPr>
                <w:rFonts w:hint="eastAsia" w:ascii="宋体" w:hAnsi="宋体" w:eastAsia="宋体" w:cs="宋体"/>
                <w:spacing w:val="7"/>
                <w:sz w:val="20"/>
                <w:szCs w:val="20"/>
              </w:rPr>
              <w:t>分；</w:t>
            </w:r>
          </w:p>
          <w:p w14:paraId="132A9873">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21"/>
              <w:jc w:val="left"/>
              <w:textAlignment w:val="baseline"/>
              <w:rPr>
                <w:rFonts w:hint="eastAsia" w:ascii="宋体" w:hAnsi="宋体" w:eastAsia="宋体" w:cs="宋体"/>
                <w:spacing w:val="7"/>
                <w:sz w:val="20"/>
                <w:szCs w:val="20"/>
              </w:rPr>
            </w:pPr>
            <w:r>
              <w:rPr>
                <w:rFonts w:hint="eastAsia" w:ascii="宋体" w:hAnsi="宋体" w:eastAsia="宋体" w:cs="宋体"/>
                <w:spacing w:val="7"/>
                <w:sz w:val="20"/>
                <w:szCs w:val="20"/>
              </w:rPr>
              <w:t>（</w:t>
            </w:r>
            <w:r>
              <w:rPr>
                <w:rFonts w:hint="eastAsia" w:cs="宋体"/>
                <w:spacing w:val="7"/>
                <w:sz w:val="20"/>
                <w:szCs w:val="20"/>
                <w:lang w:val="en-US" w:eastAsia="zh-CN"/>
              </w:rPr>
              <w:t>3</w:t>
            </w:r>
            <w:r>
              <w:rPr>
                <w:rFonts w:hint="eastAsia" w:ascii="宋体" w:hAnsi="宋体" w:eastAsia="宋体" w:cs="宋体"/>
                <w:spacing w:val="7"/>
                <w:sz w:val="20"/>
                <w:szCs w:val="20"/>
              </w:rPr>
              <w:t>）方案存在缺漏，审美较为陈旧，设计感较弱，未能充分体现医院中心主题</w:t>
            </w:r>
            <w:r>
              <w:rPr>
                <w:rFonts w:hint="eastAsia" w:cs="宋体"/>
                <w:spacing w:val="7"/>
                <w:sz w:val="20"/>
                <w:szCs w:val="20"/>
                <w:lang w:eastAsia="zh-CN"/>
              </w:rPr>
              <w:t>，</w:t>
            </w:r>
            <w:r>
              <w:rPr>
                <w:rFonts w:hint="eastAsia" w:ascii="宋体" w:hAnsi="宋体" w:eastAsia="宋体" w:cs="宋体"/>
                <w:spacing w:val="7"/>
                <w:sz w:val="20"/>
                <w:szCs w:val="20"/>
              </w:rPr>
              <w:t xml:space="preserve">得 </w:t>
            </w:r>
            <w:r>
              <w:rPr>
                <w:rFonts w:hint="eastAsia" w:cs="宋体"/>
                <w:spacing w:val="7"/>
                <w:sz w:val="20"/>
                <w:szCs w:val="20"/>
                <w:lang w:val="en-US" w:eastAsia="zh-CN"/>
              </w:rPr>
              <w:t>13</w:t>
            </w:r>
            <w:r>
              <w:rPr>
                <w:rFonts w:hint="eastAsia" w:ascii="宋体" w:hAnsi="宋体" w:eastAsia="宋体" w:cs="宋体"/>
                <w:spacing w:val="7"/>
                <w:sz w:val="20"/>
                <w:szCs w:val="20"/>
              </w:rPr>
              <w:t>分；</w:t>
            </w:r>
          </w:p>
          <w:p w14:paraId="264DC268">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121"/>
              <w:jc w:val="left"/>
              <w:textAlignment w:val="baseline"/>
              <w:rPr>
                <w:rFonts w:ascii="宋体" w:hAnsi="宋体" w:eastAsia="宋体" w:cs="宋体"/>
                <w:sz w:val="20"/>
                <w:szCs w:val="20"/>
              </w:rPr>
            </w:pPr>
            <w:r>
              <w:rPr>
                <w:rFonts w:hint="eastAsia" w:ascii="宋体" w:hAnsi="宋体" w:eastAsia="宋体" w:cs="宋体"/>
                <w:spacing w:val="7"/>
                <w:sz w:val="20"/>
                <w:szCs w:val="20"/>
              </w:rPr>
              <w:t>（</w:t>
            </w:r>
            <w:r>
              <w:rPr>
                <w:rFonts w:hint="eastAsia" w:cs="宋体"/>
                <w:spacing w:val="7"/>
                <w:sz w:val="20"/>
                <w:szCs w:val="20"/>
                <w:lang w:val="en-US" w:eastAsia="zh-CN"/>
              </w:rPr>
              <w:t>4</w:t>
            </w:r>
            <w:r>
              <w:rPr>
                <w:rFonts w:hint="eastAsia" w:ascii="宋体" w:hAnsi="宋体" w:eastAsia="宋体" w:cs="宋体"/>
                <w:spacing w:val="7"/>
                <w:sz w:val="20"/>
                <w:szCs w:val="20"/>
              </w:rPr>
              <w:t>）未提供方案</w:t>
            </w:r>
            <w:r>
              <w:rPr>
                <w:rFonts w:hint="eastAsia" w:cs="宋体"/>
                <w:spacing w:val="7"/>
                <w:sz w:val="20"/>
                <w:szCs w:val="20"/>
                <w:lang w:eastAsia="zh-CN"/>
              </w:rPr>
              <w:t>，</w:t>
            </w:r>
            <w:r>
              <w:rPr>
                <w:rFonts w:hint="eastAsia" w:ascii="宋体" w:hAnsi="宋体" w:eastAsia="宋体" w:cs="宋体"/>
                <w:spacing w:val="7"/>
                <w:sz w:val="20"/>
                <w:szCs w:val="20"/>
              </w:rPr>
              <w:t>不得分 。</w:t>
            </w:r>
          </w:p>
        </w:tc>
        <w:tc>
          <w:tcPr>
            <w:tcW w:w="735" w:type="dxa"/>
            <w:tcBorders>
              <w:top w:val="single" w:color="auto" w:sz="4" w:space="0"/>
              <w:left w:val="single" w:color="auto" w:sz="4" w:space="0"/>
              <w:bottom w:val="single" w:color="auto" w:sz="4" w:space="0"/>
              <w:right w:val="single" w:color="auto" w:sz="4" w:space="0"/>
            </w:tcBorders>
            <w:vAlign w:val="center"/>
          </w:tcPr>
          <w:p w14:paraId="31F22278">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0"/>
                <w:szCs w:val="20"/>
                <w:lang w:val="en-US" w:eastAsia="zh-CN"/>
              </w:rPr>
            </w:pPr>
            <w:r>
              <w:rPr>
                <w:rFonts w:hint="eastAsia" w:ascii="宋体" w:hAnsi="宋体" w:eastAsia="宋体" w:cs="宋体"/>
                <w:spacing w:val="-1"/>
                <w:position w:val="1"/>
                <w:sz w:val="20"/>
                <w:szCs w:val="20"/>
                <w:lang w:val="en-US" w:eastAsia="zh-CN"/>
              </w:rPr>
              <w:t>25</w:t>
            </w:r>
          </w:p>
        </w:tc>
      </w:tr>
      <w:tr w14:paraId="377209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97" w:hRule="atLeast"/>
        </w:trPr>
        <w:tc>
          <w:tcPr>
            <w:tcW w:w="692" w:type="dxa"/>
            <w:tcBorders>
              <w:top w:val="single" w:color="auto" w:sz="4" w:space="0"/>
              <w:left w:val="single" w:color="auto" w:sz="4" w:space="0"/>
              <w:bottom w:val="single" w:color="auto" w:sz="4" w:space="0"/>
              <w:right w:val="single" w:color="auto" w:sz="4" w:space="0"/>
            </w:tcBorders>
            <w:vAlign w:val="center"/>
          </w:tcPr>
          <w:p w14:paraId="472C7986">
            <w:pPr>
              <w:keepNext w:val="0"/>
              <w:keepLines w:val="0"/>
              <w:pageBreakBefore w:val="0"/>
              <w:widowControl/>
              <w:kinsoku w:val="0"/>
              <w:wordWrap/>
              <w:overflowPunct/>
              <w:topLinePunct w:val="0"/>
              <w:autoSpaceDE w:val="0"/>
              <w:autoSpaceDN w:val="0"/>
              <w:bidi w:val="0"/>
              <w:adjustRightInd w:val="0"/>
              <w:snapToGrid w:val="0"/>
              <w:spacing w:line="240" w:lineRule="auto"/>
              <w:ind w:left="302"/>
              <w:jc w:val="both"/>
              <w:textAlignment w:val="baseline"/>
              <w:rPr>
                <w:rFonts w:ascii="宋体" w:hAnsi="宋体" w:eastAsia="宋体" w:cs="宋体"/>
                <w:sz w:val="20"/>
                <w:szCs w:val="20"/>
              </w:rPr>
            </w:pPr>
            <w:r>
              <w:rPr>
                <w:rFonts w:ascii="宋体" w:hAnsi="宋体" w:eastAsia="宋体" w:cs="宋体"/>
                <w:position w:val="1"/>
                <w:sz w:val="20"/>
                <w:szCs w:val="20"/>
              </w:rPr>
              <w:t>5</w:t>
            </w:r>
          </w:p>
        </w:tc>
        <w:tc>
          <w:tcPr>
            <w:tcW w:w="1115" w:type="dxa"/>
            <w:tcBorders>
              <w:top w:val="single" w:color="auto" w:sz="4" w:space="0"/>
              <w:left w:val="single" w:color="auto" w:sz="4" w:space="0"/>
              <w:bottom w:val="single" w:color="auto" w:sz="4" w:space="0"/>
              <w:right w:val="single" w:color="auto" w:sz="4" w:space="0"/>
            </w:tcBorders>
            <w:vAlign w:val="center"/>
          </w:tcPr>
          <w:p w14:paraId="6D0B649E">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45" w:rightChars="0" w:firstLine="0" w:firstLineChars="0"/>
              <w:jc w:val="center"/>
              <w:textAlignment w:val="baseline"/>
              <w:rPr>
                <w:rFonts w:ascii="宋体" w:hAnsi="宋体" w:eastAsia="宋体" w:cs="宋体"/>
                <w:sz w:val="20"/>
                <w:szCs w:val="20"/>
              </w:rPr>
            </w:pPr>
            <w:r>
              <w:rPr>
                <w:rFonts w:ascii="宋体" w:hAnsi="宋体" w:eastAsia="宋体" w:cs="宋体"/>
                <w:spacing w:val="7"/>
                <w:sz w:val="20"/>
                <w:szCs w:val="20"/>
              </w:rPr>
              <w:t>服务</w:t>
            </w:r>
            <w:r>
              <w:rPr>
                <w:rFonts w:hint="eastAsia" w:ascii="宋体" w:hAnsi="宋体" w:eastAsia="宋体" w:cs="宋体"/>
                <w:spacing w:val="7"/>
                <w:sz w:val="20"/>
                <w:szCs w:val="20"/>
                <w:lang w:val="en-US" w:eastAsia="zh-CN"/>
              </w:rPr>
              <w:t>与保障</w:t>
            </w:r>
            <w:r>
              <w:rPr>
                <w:rFonts w:ascii="宋体" w:hAnsi="宋体" w:eastAsia="宋体" w:cs="宋体"/>
                <w:spacing w:val="4"/>
                <w:sz w:val="20"/>
                <w:szCs w:val="20"/>
              </w:rPr>
              <w:t>方案</w:t>
            </w:r>
          </w:p>
        </w:tc>
        <w:tc>
          <w:tcPr>
            <w:tcW w:w="6970" w:type="dxa"/>
            <w:tcBorders>
              <w:top w:val="single" w:color="auto" w:sz="4" w:space="0"/>
              <w:left w:val="single" w:color="auto" w:sz="4" w:space="0"/>
              <w:bottom w:val="single" w:color="auto" w:sz="4" w:space="0"/>
              <w:right w:val="single" w:color="auto" w:sz="4" w:space="0"/>
            </w:tcBorders>
            <w:vAlign w:val="center"/>
          </w:tcPr>
          <w:p w14:paraId="0C3CB07A">
            <w:pPr>
              <w:keepNext w:val="0"/>
              <w:keepLines w:val="0"/>
              <w:pageBreakBefore w:val="0"/>
              <w:widowControl/>
              <w:kinsoku w:val="0"/>
              <w:wordWrap/>
              <w:overflowPunct/>
              <w:topLinePunct w:val="0"/>
              <w:autoSpaceDE w:val="0"/>
              <w:autoSpaceDN w:val="0"/>
              <w:bidi w:val="0"/>
              <w:adjustRightInd w:val="0"/>
              <w:snapToGrid w:val="0"/>
              <w:spacing w:line="240" w:lineRule="auto"/>
              <w:ind w:left="111" w:right="75" w:firstLine="2"/>
              <w:jc w:val="left"/>
              <w:textAlignment w:val="baseline"/>
              <w:rPr>
                <w:rFonts w:ascii="宋体" w:hAnsi="宋体" w:eastAsia="宋体" w:cs="宋体"/>
                <w:sz w:val="20"/>
                <w:szCs w:val="20"/>
              </w:rPr>
            </w:pPr>
            <w:r>
              <w:rPr>
                <w:rFonts w:ascii="宋体" w:hAnsi="宋体" w:eastAsia="宋体" w:cs="宋体"/>
                <w:spacing w:val="8"/>
                <w:sz w:val="20"/>
                <w:szCs w:val="20"/>
              </w:rPr>
              <w:t>投标人提供的售后服务方案必须包括但不限于：质保期内的服务承诺、</w:t>
            </w:r>
            <w:r>
              <w:rPr>
                <w:rFonts w:ascii="宋体" w:hAnsi="宋体" w:eastAsia="宋体" w:cs="宋体"/>
                <w:spacing w:val="9"/>
                <w:sz w:val="20"/>
                <w:szCs w:val="20"/>
              </w:rPr>
              <w:t>物料出现缺损后的解决方案、响应时间等内容。</w:t>
            </w:r>
          </w:p>
          <w:p w14:paraId="070D8E85">
            <w:pPr>
              <w:keepNext w:val="0"/>
              <w:keepLines w:val="0"/>
              <w:pageBreakBefore w:val="0"/>
              <w:widowControl/>
              <w:kinsoku w:val="0"/>
              <w:wordWrap/>
              <w:overflowPunct/>
              <w:topLinePunct w:val="0"/>
              <w:autoSpaceDE w:val="0"/>
              <w:autoSpaceDN w:val="0"/>
              <w:bidi w:val="0"/>
              <w:adjustRightInd w:val="0"/>
              <w:snapToGrid w:val="0"/>
              <w:spacing w:line="240" w:lineRule="auto"/>
              <w:ind w:left="112" w:right="146" w:firstLine="9"/>
              <w:jc w:val="left"/>
              <w:textAlignment w:val="baseline"/>
              <w:rPr>
                <w:rFonts w:ascii="宋体" w:hAnsi="宋体" w:eastAsia="宋体" w:cs="宋体"/>
                <w:sz w:val="20"/>
                <w:szCs w:val="20"/>
              </w:rPr>
            </w:pPr>
            <w:r>
              <w:rPr>
                <w:rFonts w:ascii="宋体" w:hAnsi="宋体" w:eastAsia="宋体" w:cs="宋体"/>
                <w:spacing w:val="9"/>
                <w:sz w:val="20"/>
                <w:szCs w:val="20"/>
              </w:rPr>
              <w:t>（1）</w:t>
            </w:r>
            <w:r>
              <w:rPr>
                <w:rFonts w:hint="eastAsia" w:ascii="宋体" w:hAnsi="宋体" w:eastAsia="宋体" w:cs="宋体"/>
                <w:spacing w:val="9"/>
                <w:sz w:val="20"/>
                <w:szCs w:val="20"/>
              </w:rPr>
              <w:t>包含质保承诺、物料缺损解决方案、极速响应时间</w:t>
            </w:r>
            <w:r>
              <w:rPr>
                <w:rFonts w:hint="eastAsia" w:ascii="宋体" w:hAnsi="宋体" w:eastAsia="宋体" w:cs="宋体"/>
                <w:spacing w:val="9"/>
                <w:sz w:val="20"/>
                <w:szCs w:val="20"/>
                <w:lang w:val="en-US" w:eastAsia="zh-CN"/>
              </w:rPr>
              <w:t>等。</w:t>
            </w:r>
            <w:r>
              <w:rPr>
                <w:rFonts w:ascii="宋体" w:hAnsi="宋体" w:eastAsia="宋体" w:cs="宋体"/>
                <w:spacing w:val="9"/>
                <w:sz w:val="20"/>
                <w:szCs w:val="20"/>
              </w:rPr>
              <w:t>方案内容全面、措施合理、可行性强，完全满足项目售后服务需</w:t>
            </w:r>
            <w:r>
              <w:rPr>
                <w:rFonts w:ascii="宋体" w:hAnsi="宋体" w:eastAsia="宋体" w:cs="宋体"/>
                <w:sz w:val="20"/>
                <w:szCs w:val="20"/>
              </w:rPr>
              <w:t>要的得</w:t>
            </w:r>
            <w:r>
              <w:rPr>
                <w:rFonts w:hint="eastAsia" w:ascii="宋体" w:hAnsi="宋体" w:eastAsia="宋体" w:cs="宋体"/>
                <w:spacing w:val="-20"/>
                <w:sz w:val="20"/>
                <w:szCs w:val="20"/>
                <w:lang w:val="en-US" w:eastAsia="zh-CN"/>
              </w:rPr>
              <w:t>15</w:t>
            </w:r>
            <w:r>
              <w:rPr>
                <w:rFonts w:ascii="宋体" w:hAnsi="宋体" w:eastAsia="宋体" w:cs="宋体"/>
                <w:sz w:val="20"/>
                <w:szCs w:val="20"/>
              </w:rPr>
              <w:t>分；</w:t>
            </w:r>
          </w:p>
          <w:p w14:paraId="230A8B81">
            <w:pPr>
              <w:keepNext w:val="0"/>
              <w:keepLines w:val="0"/>
              <w:pageBreakBefore w:val="0"/>
              <w:widowControl/>
              <w:kinsoku w:val="0"/>
              <w:wordWrap/>
              <w:overflowPunct/>
              <w:topLinePunct w:val="0"/>
              <w:autoSpaceDE w:val="0"/>
              <w:autoSpaceDN w:val="0"/>
              <w:bidi w:val="0"/>
              <w:adjustRightInd w:val="0"/>
              <w:snapToGrid w:val="0"/>
              <w:spacing w:line="240" w:lineRule="auto"/>
              <w:ind w:left="111" w:right="146" w:firstLine="10"/>
              <w:jc w:val="left"/>
              <w:textAlignment w:val="baseline"/>
              <w:rPr>
                <w:rFonts w:ascii="宋体" w:hAnsi="宋体" w:eastAsia="宋体" w:cs="宋体"/>
                <w:sz w:val="20"/>
                <w:szCs w:val="20"/>
              </w:rPr>
            </w:pPr>
            <w:r>
              <w:rPr>
                <w:rFonts w:ascii="宋体" w:hAnsi="宋体" w:eastAsia="宋体" w:cs="宋体"/>
                <w:spacing w:val="9"/>
                <w:sz w:val="20"/>
                <w:szCs w:val="20"/>
              </w:rPr>
              <w:t>（2）有基本的方案内容、措施、方案具有一定可行性，基本满足项目售后服务需要的得</w:t>
            </w:r>
            <w:r>
              <w:rPr>
                <w:rFonts w:hint="eastAsia" w:ascii="宋体" w:hAnsi="宋体" w:eastAsia="宋体" w:cs="宋体"/>
                <w:spacing w:val="-14"/>
                <w:sz w:val="20"/>
                <w:szCs w:val="20"/>
                <w:lang w:val="en-US" w:eastAsia="zh-CN"/>
              </w:rPr>
              <w:t>11</w:t>
            </w:r>
            <w:r>
              <w:rPr>
                <w:rFonts w:ascii="宋体" w:hAnsi="宋体" w:eastAsia="宋体" w:cs="宋体"/>
                <w:spacing w:val="9"/>
                <w:sz w:val="20"/>
                <w:szCs w:val="20"/>
              </w:rPr>
              <w:t>分；</w:t>
            </w:r>
          </w:p>
          <w:p w14:paraId="56A77AF2">
            <w:pPr>
              <w:keepNext w:val="0"/>
              <w:keepLines w:val="0"/>
              <w:pageBreakBefore w:val="0"/>
              <w:widowControl/>
              <w:kinsoku w:val="0"/>
              <w:wordWrap/>
              <w:overflowPunct/>
              <w:topLinePunct w:val="0"/>
              <w:autoSpaceDE w:val="0"/>
              <w:autoSpaceDN w:val="0"/>
              <w:bidi w:val="0"/>
              <w:adjustRightInd w:val="0"/>
              <w:snapToGrid w:val="0"/>
              <w:spacing w:line="240" w:lineRule="auto"/>
              <w:ind w:left="111" w:right="146" w:firstLine="10"/>
              <w:jc w:val="left"/>
              <w:textAlignment w:val="baseline"/>
              <w:rPr>
                <w:rFonts w:ascii="宋体" w:hAnsi="宋体" w:eastAsia="宋体" w:cs="宋体"/>
                <w:sz w:val="20"/>
                <w:szCs w:val="20"/>
              </w:rPr>
            </w:pPr>
            <w:r>
              <w:rPr>
                <w:rFonts w:ascii="宋体" w:hAnsi="宋体" w:eastAsia="宋体" w:cs="宋体"/>
                <w:spacing w:val="9"/>
                <w:sz w:val="20"/>
                <w:szCs w:val="20"/>
              </w:rPr>
              <w:t>（3）方案内容存在缺漏或欠合理，不具备可行性，不能满足项目售后</w:t>
            </w:r>
            <w:r>
              <w:rPr>
                <w:rFonts w:ascii="宋体" w:hAnsi="宋体" w:eastAsia="宋体" w:cs="宋体"/>
                <w:spacing w:val="4"/>
                <w:sz w:val="20"/>
                <w:szCs w:val="20"/>
              </w:rPr>
              <w:t>服务需要的得</w:t>
            </w:r>
            <w:r>
              <w:rPr>
                <w:rFonts w:hint="eastAsia" w:ascii="宋体" w:hAnsi="宋体" w:eastAsia="宋体" w:cs="宋体"/>
                <w:spacing w:val="4"/>
                <w:sz w:val="20"/>
                <w:szCs w:val="20"/>
                <w:lang w:val="en-US" w:eastAsia="zh-CN"/>
              </w:rPr>
              <w:t>8</w:t>
            </w:r>
            <w:r>
              <w:rPr>
                <w:rFonts w:ascii="宋体" w:hAnsi="宋体" w:eastAsia="宋体" w:cs="宋体"/>
                <w:spacing w:val="4"/>
                <w:sz w:val="20"/>
                <w:szCs w:val="20"/>
              </w:rPr>
              <w:t>分；</w:t>
            </w:r>
          </w:p>
          <w:p w14:paraId="3B60EBAE">
            <w:pPr>
              <w:keepNext w:val="0"/>
              <w:keepLines w:val="0"/>
              <w:pageBreakBefore w:val="0"/>
              <w:widowControl/>
              <w:kinsoku w:val="0"/>
              <w:wordWrap/>
              <w:overflowPunct/>
              <w:topLinePunct w:val="0"/>
              <w:autoSpaceDE w:val="0"/>
              <w:autoSpaceDN w:val="0"/>
              <w:bidi w:val="0"/>
              <w:adjustRightInd w:val="0"/>
              <w:snapToGrid w:val="0"/>
              <w:spacing w:line="240" w:lineRule="auto"/>
              <w:ind w:left="121"/>
              <w:jc w:val="left"/>
              <w:textAlignment w:val="baseline"/>
              <w:rPr>
                <w:rFonts w:ascii="宋体" w:hAnsi="宋体" w:eastAsia="宋体" w:cs="宋体"/>
                <w:sz w:val="20"/>
                <w:szCs w:val="20"/>
              </w:rPr>
            </w:pPr>
            <w:r>
              <w:rPr>
                <w:rFonts w:ascii="宋体" w:hAnsi="宋体" w:eastAsia="宋体" w:cs="宋体"/>
                <w:spacing w:val="7"/>
                <w:sz w:val="20"/>
                <w:szCs w:val="20"/>
              </w:rPr>
              <w:t>（4）未提供方案不得分。</w:t>
            </w:r>
          </w:p>
        </w:tc>
        <w:tc>
          <w:tcPr>
            <w:tcW w:w="735" w:type="dxa"/>
            <w:tcBorders>
              <w:top w:val="single" w:color="auto" w:sz="4" w:space="0"/>
              <w:left w:val="single" w:color="auto" w:sz="4" w:space="0"/>
              <w:bottom w:val="single" w:color="auto" w:sz="4" w:space="0"/>
              <w:right w:val="single" w:color="auto" w:sz="4" w:space="0"/>
            </w:tcBorders>
            <w:vAlign w:val="center"/>
          </w:tcPr>
          <w:p w14:paraId="0F34DE8F">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sz w:val="20"/>
                <w:szCs w:val="20"/>
                <w:lang w:eastAsia="zh-CN"/>
              </w:rPr>
            </w:pPr>
            <w:r>
              <w:rPr>
                <w:rFonts w:ascii="宋体" w:hAnsi="宋体" w:eastAsia="宋体" w:cs="宋体"/>
                <w:spacing w:val="-7"/>
                <w:position w:val="1"/>
                <w:sz w:val="20"/>
                <w:szCs w:val="20"/>
              </w:rPr>
              <w:t>1</w:t>
            </w:r>
            <w:r>
              <w:rPr>
                <w:rFonts w:hint="eastAsia" w:ascii="宋体" w:hAnsi="宋体" w:eastAsia="宋体" w:cs="宋体"/>
                <w:spacing w:val="-7"/>
                <w:position w:val="1"/>
                <w:sz w:val="20"/>
                <w:szCs w:val="20"/>
                <w:lang w:val="en-US" w:eastAsia="zh-CN"/>
              </w:rPr>
              <w:t>5</w:t>
            </w:r>
          </w:p>
        </w:tc>
      </w:tr>
      <w:tr w14:paraId="45A77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8777" w:type="dxa"/>
            <w:gridSpan w:val="3"/>
            <w:tcBorders>
              <w:top w:val="single" w:color="auto" w:sz="4" w:space="0"/>
              <w:left w:val="single" w:color="auto" w:sz="4" w:space="0"/>
              <w:bottom w:val="single" w:color="auto" w:sz="4" w:space="0"/>
              <w:right w:val="single" w:color="auto" w:sz="4" w:space="0"/>
            </w:tcBorders>
            <w:vAlign w:val="center"/>
          </w:tcPr>
          <w:p w14:paraId="72056D0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0"/>
                <w:szCs w:val="20"/>
              </w:rPr>
            </w:pPr>
            <w:r>
              <w:rPr>
                <w:rFonts w:ascii="宋体" w:hAnsi="宋体" w:eastAsia="宋体" w:cs="宋体"/>
                <w:spacing w:val="2"/>
                <w:sz w:val="20"/>
                <w:szCs w:val="20"/>
              </w:rPr>
              <w:t>总分</w:t>
            </w:r>
          </w:p>
        </w:tc>
        <w:tc>
          <w:tcPr>
            <w:tcW w:w="735" w:type="dxa"/>
            <w:tcBorders>
              <w:top w:val="single" w:color="auto" w:sz="4" w:space="0"/>
              <w:left w:val="single" w:color="auto" w:sz="4" w:space="0"/>
              <w:bottom w:val="single" w:color="auto" w:sz="4" w:space="0"/>
              <w:right w:val="single" w:color="auto" w:sz="4" w:space="0"/>
            </w:tcBorders>
            <w:vAlign w:val="center"/>
          </w:tcPr>
          <w:p w14:paraId="0856E25B">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sz w:val="20"/>
                <w:szCs w:val="20"/>
              </w:rPr>
            </w:pPr>
            <w:r>
              <w:rPr>
                <w:rFonts w:ascii="宋体" w:hAnsi="宋体" w:eastAsia="宋体" w:cs="宋体"/>
                <w:spacing w:val="-3"/>
                <w:position w:val="1"/>
                <w:sz w:val="20"/>
                <w:szCs w:val="20"/>
              </w:rPr>
              <w:t>100</w:t>
            </w:r>
          </w:p>
        </w:tc>
      </w:tr>
    </w:tbl>
    <w:p w14:paraId="4EBAA2D7">
      <w:pPr>
        <w:rPr>
          <w:rFonts w:ascii="Arial"/>
          <w:sz w:val="21"/>
        </w:rPr>
      </w:pPr>
    </w:p>
    <w:sectPr>
      <w:footerReference r:id="rId5" w:type="default"/>
      <w:pgSz w:w="11900" w:h="16840"/>
      <w:pgMar w:top="1426" w:right="1306" w:bottom="1123" w:left="1305" w:header="0" w:footer="9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DBE24">
    <w:pPr>
      <w:spacing w:line="184" w:lineRule="auto"/>
      <w:ind w:left="4551"/>
      <w:rPr>
        <w:rFonts w:ascii="Arial" w:hAnsi="Arial" w:eastAsia="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F72CA9"/>
    <w:rsid w:val="024961D6"/>
    <w:rsid w:val="044E011C"/>
    <w:rsid w:val="0B026B45"/>
    <w:rsid w:val="0F596B19"/>
    <w:rsid w:val="0F68622E"/>
    <w:rsid w:val="153B0F5F"/>
    <w:rsid w:val="16AF290B"/>
    <w:rsid w:val="18BB42F4"/>
    <w:rsid w:val="18D52E4F"/>
    <w:rsid w:val="1E495338"/>
    <w:rsid w:val="211A411E"/>
    <w:rsid w:val="225444BC"/>
    <w:rsid w:val="28186EDD"/>
    <w:rsid w:val="2E3B4F23"/>
    <w:rsid w:val="305F7D9F"/>
    <w:rsid w:val="32530489"/>
    <w:rsid w:val="33F627C9"/>
    <w:rsid w:val="36F31F7C"/>
    <w:rsid w:val="3A1603AA"/>
    <w:rsid w:val="3CBD0327"/>
    <w:rsid w:val="3D8175A7"/>
    <w:rsid w:val="4CB8004A"/>
    <w:rsid w:val="55050666"/>
    <w:rsid w:val="58181D0A"/>
    <w:rsid w:val="61957580"/>
    <w:rsid w:val="633066BE"/>
    <w:rsid w:val="6D196605"/>
    <w:rsid w:val="6E3D33F0"/>
    <w:rsid w:val="6F713F6C"/>
    <w:rsid w:val="6FC837E1"/>
    <w:rsid w:val="731A6C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1433</Words>
  <Characters>1458</Characters>
  <TotalTime>4</TotalTime>
  <ScaleCrop>false</ScaleCrop>
  <LinksUpToDate>false</LinksUpToDate>
  <CharactersWithSpaces>1503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2026-01-30T09:29:00Z</dcterms:created>
  <dc:creator>Administrator</dc:creator>
  <cp:lastModifiedBy>爆炸的榴莲</cp:lastModifiedBy>
  <dcterms:modified xsi:type="dcterms:W3CDTF">2026-02-06T04:13:24Z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2026-01-30T17:29:13Z</vt:filetime>
  </property>
  <property fmtid="{D5CDD505-2E9C-101B-9397-08002B2CF9AE}" pid="4" name="KSOTemplateDocerSaveRecord">
    <vt:lpwstr>eyJoZGlkIjoiMGJmOTgyNmY4ZDI0ZDk5NzE0MTc3MzlmMzhmMzlmMTQiLCJ1c2VySWQiOiIzODE2OTQwOTYifQ==</vt:lpwstr>
  </property>
  <property fmtid="{D5CDD505-2E9C-101B-9397-08002B2CF9AE}" pid="5" name="KSOProductBuildVer">
    <vt:lpwstr>2052-12.1.0.25225</vt:lpwstr>
  </property>
  <property fmtid="{D5CDD505-2E9C-101B-9397-08002B2CF9AE}" pid="6" name="ICV">
    <vt:lpwstr>60AC6E40B7C448A899082B7C0AE8915C_12</vt:lpwstr>
  </property>
</Properties>
</file>