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1EB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海南省安宁医院202</w:t>
      </w:r>
      <w:r>
        <w:rPr>
          <w:rFonts w:hint="eastAsia" w:ascii="方正小标宋简体" w:hAnsi="方正小标宋简体" w:eastAsia="方正小标宋简体" w:cs="方正小标宋简体"/>
          <w:sz w:val="32"/>
          <w:szCs w:val="40"/>
          <w:lang w:val="en-US" w:eastAsia="zh-CN"/>
        </w:rPr>
        <w:t>6</w:t>
      </w:r>
      <w:r>
        <w:rPr>
          <w:rFonts w:hint="eastAsia" w:ascii="方正小标宋简体" w:hAnsi="方正小标宋简体" w:eastAsia="方正小标宋简体" w:cs="方正小标宋简体"/>
          <w:sz w:val="32"/>
          <w:szCs w:val="40"/>
        </w:rPr>
        <w:t>年采购代理机构入库比选项目</w:t>
      </w:r>
    </w:p>
    <w:p w14:paraId="1E03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val="en-US" w:eastAsia="zh-CN"/>
        </w:rPr>
        <w:t>采购</w:t>
      </w:r>
      <w:r>
        <w:rPr>
          <w:rFonts w:hint="eastAsia" w:ascii="方正小标宋简体" w:hAnsi="方正小标宋简体" w:eastAsia="方正小标宋简体" w:cs="方正小标宋简体"/>
          <w:sz w:val="32"/>
          <w:szCs w:val="40"/>
        </w:rPr>
        <w:t>需求</w:t>
      </w:r>
    </w:p>
    <w:p w14:paraId="20805CF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 xml:space="preserve">项目概况 </w:t>
      </w:r>
    </w:p>
    <w:p w14:paraId="218159B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我院将选取</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家</w:t>
      </w:r>
      <w:r>
        <w:rPr>
          <w:rFonts w:hint="eastAsia" w:ascii="仿宋_GB2312" w:hAnsi="仿宋_GB2312" w:eastAsia="仿宋_GB2312" w:cs="仿宋_GB2312"/>
          <w:sz w:val="24"/>
          <w:szCs w:val="24"/>
          <w:highlight w:val="none"/>
          <w:lang w:val="en-US" w:eastAsia="zh-CN"/>
        </w:rPr>
        <w:t>采购</w:t>
      </w:r>
      <w:r>
        <w:rPr>
          <w:rFonts w:hint="eastAsia" w:ascii="仿宋_GB2312" w:hAnsi="仿宋_GB2312" w:eastAsia="仿宋_GB2312" w:cs="仿宋_GB2312"/>
          <w:sz w:val="24"/>
          <w:szCs w:val="24"/>
          <w:highlight w:val="none"/>
        </w:rPr>
        <w:t>代理机构（合作期限：</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rPr>
        <w:t>进入我院名录库，配合我院完成项目采购工作，选取情况如下：</w:t>
      </w:r>
    </w:p>
    <w:p w14:paraId="17BFBD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一、工作内容</w:t>
      </w:r>
    </w:p>
    <w:p w14:paraId="7E6766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根据医院委托</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具体</w:t>
      </w:r>
      <w:r>
        <w:rPr>
          <w:rFonts w:hint="eastAsia" w:ascii="仿宋_GB2312" w:hAnsi="仿宋_GB2312" w:eastAsia="仿宋_GB2312" w:cs="仿宋_GB2312"/>
          <w:sz w:val="24"/>
          <w:szCs w:val="24"/>
        </w:rPr>
        <w:t>项目的采购代理工作，包括</w:t>
      </w:r>
      <w:r>
        <w:rPr>
          <w:rFonts w:hint="eastAsia" w:ascii="仿宋_GB2312" w:hAnsi="仿宋_GB2312" w:eastAsia="仿宋_GB2312" w:cs="仿宋_GB2312"/>
          <w:sz w:val="24"/>
          <w:szCs w:val="24"/>
          <w:lang w:val="en-US" w:eastAsia="zh-CN"/>
        </w:rPr>
        <w:t>但不限于</w:t>
      </w:r>
      <w:r>
        <w:rPr>
          <w:rFonts w:hint="eastAsia" w:ascii="仿宋_GB2312" w:hAnsi="仿宋_GB2312" w:eastAsia="仿宋_GB2312" w:cs="仿宋_GB2312"/>
          <w:sz w:val="24"/>
          <w:szCs w:val="24"/>
        </w:rPr>
        <w:t>编制采购文件、</w:t>
      </w:r>
      <w:r>
        <w:rPr>
          <w:rFonts w:hint="eastAsia" w:ascii="仿宋_GB2312" w:hAnsi="仿宋_GB2312" w:eastAsia="仿宋_GB2312" w:cs="仿宋_GB2312"/>
          <w:sz w:val="24"/>
          <w:szCs w:val="24"/>
          <w:lang w:val="en-US" w:eastAsia="zh-CN"/>
        </w:rPr>
        <w:t>采购信息发布、组织报名、</w:t>
      </w:r>
      <w:r>
        <w:rPr>
          <w:rFonts w:hint="eastAsia" w:ascii="仿宋_GB2312" w:hAnsi="仿宋_GB2312" w:eastAsia="仿宋_GB2312" w:cs="仿宋_GB2312"/>
          <w:sz w:val="24"/>
          <w:szCs w:val="24"/>
        </w:rPr>
        <w:t>组织开标、协助评审、复核评审结果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发布中标（成交）通知书、备案以及提供采购咨询、在授权范围内处理询问和质疑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协助合同签订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采购资料保管</w:t>
      </w:r>
      <w:r>
        <w:rPr>
          <w:rFonts w:hint="eastAsia" w:ascii="仿宋_GB2312" w:hAnsi="仿宋_GB2312" w:eastAsia="仿宋_GB2312" w:cs="仿宋_GB2312"/>
          <w:sz w:val="24"/>
          <w:szCs w:val="24"/>
        </w:rPr>
        <w:t>等程序性事宜。</w:t>
      </w:r>
    </w:p>
    <w:p w14:paraId="167C43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二</w:t>
      </w:r>
      <w:r>
        <w:rPr>
          <w:rFonts w:hint="eastAsia" w:ascii="黑体" w:hAnsi="黑体" w:eastAsia="黑体" w:cs="黑体"/>
          <w:sz w:val="24"/>
          <w:szCs w:val="24"/>
        </w:rPr>
        <w:t xml:space="preserve">、人员要求 </w:t>
      </w:r>
    </w:p>
    <w:p w14:paraId="327445D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1.应为完成</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委托的具体项目设置经验丰富的人员组成项目小组，并配备满足项目工作需要的具有相应资格的管理人员和技术人员并报备</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w:t>
      </w:r>
    </w:p>
    <w:p w14:paraId="44DBBD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2.投标人须提供服务期内执行项目的成员名单。</w:t>
      </w:r>
    </w:p>
    <w:p w14:paraId="7E8DD8C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3.所有配备人员未经</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人书面同意，不得更换。</w:t>
      </w:r>
    </w:p>
    <w:p w14:paraId="69B5B7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三</w:t>
      </w:r>
      <w:r>
        <w:rPr>
          <w:rFonts w:hint="eastAsia" w:ascii="黑体" w:hAnsi="黑体" w:eastAsia="黑体" w:cs="黑体"/>
          <w:sz w:val="24"/>
          <w:szCs w:val="24"/>
        </w:rPr>
        <w:t>、</w:t>
      </w:r>
      <w:r>
        <w:rPr>
          <w:rFonts w:hint="eastAsia" w:ascii="黑体" w:hAnsi="黑体" w:eastAsia="黑体" w:cs="黑体"/>
          <w:sz w:val="24"/>
          <w:szCs w:val="24"/>
          <w:lang w:val="en-US" w:eastAsia="zh-CN"/>
        </w:rPr>
        <w:t>服务内容</w:t>
      </w:r>
      <w:r>
        <w:rPr>
          <w:rFonts w:hint="eastAsia" w:ascii="黑体" w:hAnsi="黑体" w:eastAsia="黑体" w:cs="黑体"/>
          <w:sz w:val="24"/>
          <w:szCs w:val="24"/>
        </w:rPr>
        <w:t xml:space="preserve"> </w:t>
      </w:r>
    </w:p>
    <w:p w14:paraId="7113269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人委托的</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代理机构全权负责相关项目的</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投标</w:t>
      </w:r>
      <w:r>
        <w:rPr>
          <w:rFonts w:hint="eastAsia" w:ascii="仿宋_GB2312" w:hAnsi="仿宋_GB2312" w:eastAsia="仿宋_GB2312" w:cs="仿宋_GB2312"/>
          <w:sz w:val="24"/>
          <w:szCs w:val="24"/>
          <w:lang w:val="en-US" w:eastAsia="zh-CN"/>
        </w:rPr>
        <w:t>等代理</w:t>
      </w:r>
      <w:r>
        <w:rPr>
          <w:rFonts w:hint="eastAsia" w:ascii="仿宋_GB2312" w:hAnsi="仿宋_GB2312" w:eastAsia="仿宋_GB2312" w:cs="仿宋_GB2312"/>
          <w:sz w:val="24"/>
          <w:szCs w:val="24"/>
        </w:rPr>
        <w:t>工作，并及时汇报</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过程中遇到的问题，提醒</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人有关</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工作的重点环节注意事项。须</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人配合完成</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工作的环节，</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代理机构应及时有效的提醒</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人。并保证相关</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工作顺利、合法、合规的进行。</w:t>
      </w:r>
    </w:p>
    <w:p w14:paraId="2B54E5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代理机构须在服务期限内，对</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人委托的工作认真负责并及时落实到位，保证</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人的</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工作计划安排。</w:t>
      </w:r>
    </w:p>
    <w:p w14:paraId="6F10AB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代理机构须对相关</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人安排的</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事项履行保密义务，不得将工作安排及</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人未安排的项目信息等透露给无关单位或个人。</w:t>
      </w:r>
    </w:p>
    <w:p w14:paraId="27021B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代理机构须对</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涉及的全部表格、资料、报告等的真实性、合法性、全面性、准确性负责。</w:t>
      </w:r>
    </w:p>
    <w:p w14:paraId="5915CBC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5.采购代理机构应按照相关规定妥善保存、管理采购活动的有关文件、档案，保存的期限为从采购结束之日起十五年。</w:t>
      </w:r>
    </w:p>
    <w:p w14:paraId="4153C3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6.采购代理机构对采购人负有沟通与通知义务。在采购项目操作过程中，采购代理机构应及时将项目进度情况及相关信息向采购人通报。</w:t>
      </w:r>
    </w:p>
    <w:p w14:paraId="31A5304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7.采购代理机构须在采购合同签订后五个工作日内，将前期资料、采购文件、开标评标过程纪要、评审报告、合同等有关归档资料编制胶装成册，并提供归档资料的电子版移交采购人。</w:t>
      </w:r>
    </w:p>
    <w:p w14:paraId="676B75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8.采购代理机构在项目采购过程中对项目出现的投诉质疑等情况，负责组织专家论证及答疑。</w:t>
      </w:r>
    </w:p>
    <w:p w14:paraId="7CAF420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9.凡入库的代理机构不得以任何不正当理由拒绝医院委派的代理任务。</w:t>
      </w:r>
    </w:p>
    <w:p w14:paraId="407D9EE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10.在服务期间，采购人有权根据服务效果决定是否终止与投标人的合作或视情节轻重作出相应处置；</w:t>
      </w:r>
    </w:p>
    <w:p w14:paraId="0B2BC61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11.采购人不承诺在服务期内授予确定的业务量，入库采购代理单位只取得本项目的合作资格。</w:t>
      </w:r>
    </w:p>
    <w:p w14:paraId="20C6DB9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12.服务期限:2年，一年一签，年度综合考核未通过者不得续签。</w:t>
      </w:r>
    </w:p>
    <w:p w14:paraId="6C6507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13.合同中必须包含采购代理机构在响应文件中所承诺的事宜和采购文件的要求，如存在优于采购文件的条款则替代原条款。</w:t>
      </w:r>
    </w:p>
    <w:p w14:paraId="5D1A7A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切实履行采购代理机构组织评标工作职责，认真做好评标现场校对及提醒工作，要对评标数据进行校对、核对，对资格性审查认定错误的，分值汇总计算错误的，分项评分超出评分标准范围的，对客观评分因素评分不一致的，畸高、畸低的重大差异评分的可以提示评标委员会复核或书面说明理由。应提醒评标委员会对评分汇总情况进行复核，特别是对排名第一的、报价最低的、投标或相应文件被认定为无效的情形，应对其商务、服务、技术及价格等各方面情况进行重点复核。做好采购结果复核工作。</w:t>
      </w:r>
    </w:p>
    <w:p w14:paraId="395A08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15.入库采购代理单位应协助采购人院内比选采购资料的制定（非委托代理采购项目），并列为年度综合考核项。</w:t>
      </w:r>
    </w:p>
    <w:p w14:paraId="0FD0A4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16.采购代理机构如违反相关法律法规或我院内控制度要求，将依法依规处理。</w:t>
      </w:r>
    </w:p>
    <w:p w14:paraId="6AA75DF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四、服务响应时间</w:t>
      </w:r>
    </w:p>
    <w:p w14:paraId="263A23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 承接委托阶段：投标人接到采购人委托后，在1个工作日内指定专人负责与采购人对接及协调工作；</w:t>
      </w:r>
    </w:p>
    <w:p w14:paraId="185B129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2．招标（采购）文件编制阶段：代理机构应在收到采购人采购需求等资料后，在3日内完成招标（采购）文件的初稿编制并提交采购人确认，代理机构应根据采购人要求及时发布采购公告；</w:t>
      </w:r>
    </w:p>
    <w:p w14:paraId="4F74D2A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答疑澄清阶段：代理机构应在3个工作日内回复投标人的询问，在收到投标人质疑后当天以书面形式向采购人反馈并在规定时间内组织质疑回复（答疑）、发布澄清；</w:t>
      </w:r>
    </w:p>
    <w:p w14:paraId="2EC084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 评审结果公告（公示）阶段：代理机构应在采购人确认采购结果后应于当日发布中标（成交）公告（如有特殊情况需立即通知采购人），同时向采购人发出采购结果通知书以及联系中标（成交）商联系采购人协商合同；</w:t>
      </w:r>
    </w:p>
    <w:p w14:paraId="26972A5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招标（采购）文件移交阶段：投标人应在采购合同签订后5个工作日内按采购人要求整理并移交招投标相关文件资料；</w:t>
      </w:r>
      <w:bookmarkStart w:id="0" w:name="_GoBack"/>
      <w:bookmarkEnd w:id="0"/>
    </w:p>
    <w:p w14:paraId="443F7C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对于咨询或修改文件等事宜，应于当天响应并及时办理；</w:t>
      </w:r>
    </w:p>
    <w:p w14:paraId="4E39912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4"/>
          <w:szCs w:val="24"/>
          <w:lang w:val="en-US" w:eastAsia="zh-CN"/>
        </w:rPr>
        <w:t>7. 招标采购完成时间不得超出具体项目委托代理协议要求。</w:t>
      </w:r>
    </w:p>
    <w:sectPr>
      <w:footerReference r:id="rId3" w:type="default"/>
      <w:pgSz w:w="11906" w:h="16838"/>
      <w:pgMar w:top="1060" w:right="1286" w:bottom="1078"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07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8665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78665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504620C6"/>
    <w:rsid w:val="04420EEE"/>
    <w:rsid w:val="07832A2C"/>
    <w:rsid w:val="0C86639B"/>
    <w:rsid w:val="13B757D1"/>
    <w:rsid w:val="1A777CFA"/>
    <w:rsid w:val="228B0FD1"/>
    <w:rsid w:val="291E665A"/>
    <w:rsid w:val="2A4330EA"/>
    <w:rsid w:val="2A5A0520"/>
    <w:rsid w:val="2EE14455"/>
    <w:rsid w:val="33CE2331"/>
    <w:rsid w:val="34D07C7E"/>
    <w:rsid w:val="37A442EA"/>
    <w:rsid w:val="38D17360"/>
    <w:rsid w:val="3A1059AE"/>
    <w:rsid w:val="3C1D4CC2"/>
    <w:rsid w:val="3FCF6203"/>
    <w:rsid w:val="49EA64D4"/>
    <w:rsid w:val="4D970721"/>
    <w:rsid w:val="504620C6"/>
    <w:rsid w:val="589D66FB"/>
    <w:rsid w:val="5AD64A0C"/>
    <w:rsid w:val="62796766"/>
    <w:rsid w:val="63543C74"/>
    <w:rsid w:val="659A6396"/>
    <w:rsid w:val="6D572FD9"/>
    <w:rsid w:val="71594121"/>
    <w:rsid w:val="73245A41"/>
    <w:rsid w:val="76090AF7"/>
    <w:rsid w:val="77713CB9"/>
    <w:rsid w:val="77F274A1"/>
    <w:rsid w:val="79723570"/>
    <w:rsid w:val="7A5041CD"/>
    <w:rsid w:val="7D29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1742</Words>
  <Characters>1778</Characters>
  <Lines>0</Lines>
  <Paragraphs>0</Paragraphs>
  <TotalTime>4</TotalTime>
  <ScaleCrop>false</ScaleCrop>
  <LinksUpToDate>false</LinksUpToDate>
  <CharactersWithSpaces>1787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2024-05-20T00:12:00Z</dcterms:created>
  <dc:creator>爆炸的榴莲</dc:creator>
  <cp:lastModifiedBy>爆炸的榴莲</cp:lastModifiedBy>
  <cp:lastPrinted>2025-07-28T03:58:00Z</cp:lastPrinted>
  <dcterms:modified xsi:type="dcterms:W3CDTF">2026-07-14T01:28:13Z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A6EF1459AB2F4D06A4DBA99075B9E0C5_11</vt:lpwstr>
  </property>
  <property fmtid="{D5CDD505-2E9C-101B-9397-08002B2CF9AE}" pid="4" name="KSOTemplateDocerSaveRecord">
    <vt:lpwstr>eyJoZGlkIjoiMGJmOTgyNmY4ZDI0ZDk5NzE0MTc3MzlmMzhmMzlmMTQiLCJ1c2VySWQiOiIzODE2OTQwOTYifQ==</vt:lpwstr>
  </property>
</Properties>
</file>